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27D" w:rsidRPr="0043227D" w:rsidRDefault="0043227D" w:rsidP="0043227D">
      <w:pPr>
        <w:spacing w:after="0" w:line="240" w:lineRule="auto"/>
        <w:ind w:firstLine="720"/>
        <w:rPr>
          <w:rFonts w:ascii="Times New Roman" w:eastAsia="Times New Roman" w:hAnsi="Times New Roman"/>
          <w:b/>
          <w:i/>
          <w:sz w:val="28"/>
          <w:szCs w:val="24"/>
          <w:lang w:eastAsia="ru-RU"/>
        </w:rPr>
      </w:pPr>
      <w:r w:rsidRPr="0043227D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 xml:space="preserve"> К зачету по общей химии Группе </w:t>
      </w:r>
      <w:r w:rsidR="00FD0FFF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>ТТПз-</w:t>
      </w:r>
      <w:proofErr w:type="gramStart"/>
      <w:r w:rsidR="00FD0FFF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>19</w:t>
      </w:r>
      <w:r w:rsidRPr="0043227D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 xml:space="preserve">  нужно</w:t>
      </w:r>
      <w:proofErr w:type="gramEnd"/>
      <w:r w:rsidRPr="0043227D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 xml:space="preserve"> иметь выставленные в личном кабинете контрольные рабо</w:t>
      </w:r>
      <w:r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>ты из установочной сессии!!!</w:t>
      </w:r>
      <w:r w:rsidR="00FD0FFF" w:rsidRPr="0043227D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 xml:space="preserve"> </w:t>
      </w:r>
    </w:p>
    <w:p w:rsidR="0043227D" w:rsidRDefault="0043227D" w:rsidP="00FD0FFF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Лекционный материал по общей химии</w:t>
      </w:r>
    </w:p>
    <w:p w:rsidR="0043227D" w:rsidRDefault="0043227D" w:rsidP="0043227D">
      <w:pPr>
        <w:spacing w:after="0" w:line="240" w:lineRule="auto"/>
        <w:ind w:firstLine="720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bookmarkStart w:id="0" w:name="_GoBack"/>
      <w:bookmarkEnd w:id="0"/>
    </w:p>
    <w:p w:rsidR="0043227D" w:rsidRDefault="0043227D" w:rsidP="0043227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Основные понятия и законы химии.</w:t>
      </w:r>
    </w:p>
    <w:p w:rsidR="0043227D" w:rsidRDefault="0043227D" w:rsidP="0043227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b/>
          <w:sz w:val="28"/>
          <w:szCs w:val="24"/>
          <w:lang w:eastAsia="ru-RU"/>
        </w:rPr>
        <w:t>Химия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– наука, изучающая свойства и превращения веществ, сопровождающиеся изменением их состава и строения.</w:t>
      </w:r>
    </w:p>
    <w:p w:rsidR="0043227D" w:rsidRPr="006A0C76" w:rsidRDefault="0043227D" w:rsidP="0043227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6A0C76">
        <w:rPr>
          <w:rFonts w:ascii="Times New Roman" w:eastAsia="Times New Roman" w:hAnsi="Times New Roman"/>
          <w:b/>
          <w:sz w:val="28"/>
          <w:szCs w:val="24"/>
          <w:lang w:eastAsia="ru-RU"/>
        </w:rPr>
        <w:t>Вещество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– это конкретный вид материи, обладающий определенными физическими и химическими свойствами, состав которого может быть выражен химической формулой.</w:t>
      </w:r>
    </w:p>
    <w:p w:rsidR="0043227D" w:rsidRPr="006A0C76" w:rsidRDefault="0043227D" w:rsidP="0043227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6A0C76">
        <w:rPr>
          <w:rFonts w:ascii="Times New Roman" w:eastAsia="Times New Roman" w:hAnsi="Times New Roman"/>
          <w:b/>
          <w:sz w:val="28"/>
          <w:szCs w:val="24"/>
          <w:lang w:eastAsia="ru-RU"/>
        </w:rPr>
        <w:t>Химической реакцией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называется процесс превращения одних веществ в другие.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Способность вещества участвовать в тех или иных химических реакциях характеризует его химические свойства.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b/>
          <w:sz w:val="28"/>
          <w:szCs w:val="24"/>
          <w:lang w:eastAsia="ru-RU"/>
        </w:rPr>
        <w:t>Простое вещество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состоит из атомов одного и того же химического элемента.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b/>
          <w:sz w:val="28"/>
          <w:szCs w:val="24"/>
          <w:lang w:eastAsia="ru-RU"/>
        </w:rPr>
        <w:t>Химические соединения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состоят из атомов нескольких элементов.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43227D" w:rsidRPr="006A0C76" w:rsidRDefault="0043227D" w:rsidP="0043227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b/>
          <w:sz w:val="28"/>
          <w:szCs w:val="24"/>
          <w:lang w:eastAsia="ru-RU"/>
        </w:rPr>
        <w:t>Атомно – молекулярное учение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>Атомы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– мельчайшие химические частицы, являющиеся пределом химического разложения любого вещества.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>Химический элемент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представляет собой вид атомов с одинаковым положительным зарядом ядра.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Другими словами, </w:t>
      </w:r>
      <w:r w:rsidRPr="006A0C76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>атом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– это наименьшая частица химического элемента, сохраняющая все его химические свойства.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В настоящее время известно 117 химических элементов, из которых 92 встречаются в природе.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Абсолютное большинство различных веществ состоит из молекул.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>Молекула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– наименьшая частица вещества, способная существовать самостоятельно и сохраняющая его основные химические свойства.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Массы атомов химических элементов чрезвычайно малы: ~ 10</w:t>
      </w:r>
      <w:r w:rsidRPr="006A0C76"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  <w:t>-27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– 10</w:t>
      </w:r>
      <w:r w:rsidRPr="006A0C76"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  <w:t>-</w:t>
      </w:r>
      <w:smartTag w:uri="urn:schemas-microsoft-com:office:smarttags" w:element="metricconverter">
        <w:smartTagPr>
          <w:attr w:name="ProductID" w:val="25 кг"/>
        </w:smartTagPr>
        <w:r w:rsidRPr="006A0C76">
          <w:rPr>
            <w:rFonts w:ascii="Times New Roman" w:eastAsia="Times New Roman" w:hAnsi="Times New Roman"/>
            <w:sz w:val="28"/>
            <w:szCs w:val="24"/>
            <w:vertAlign w:val="superscript"/>
            <w:lang w:eastAsia="ru-RU"/>
          </w:rPr>
          <w:t>25</w:t>
        </w:r>
        <w:r w:rsidRPr="006A0C76">
          <w:rPr>
            <w:rFonts w:ascii="Times New Roman" w:eastAsia="Times New Roman" w:hAnsi="Times New Roman"/>
            <w:sz w:val="28"/>
            <w:szCs w:val="24"/>
            <w:lang w:eastAsia="ru-RU"/>
          </w:rPr>
          <w:t xml:space="preserve"> кг</w:t>
        </w:r>
      </w:smartTag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. В химии пользуются относительными значениями масс атомов (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A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val="en-US" w:eastAsia="ru-RU"/>
        </w:rPr>
        <w:t>r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, где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r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– «относительный», от англ.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relative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).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>Относительная атомная масса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– это масса атома, выраженная в атомных единицах массы. За атомную единицу массы принята 1/12 часть массы атома нуклида </w:t>
      </w:r>
      <w:r w:rsidR="00FD0FFF">
        <w:rPr>
          <w:rFonts w:ascii="Times New Roman" w:eastAsia="Times New Roman" w:hAnsi="Times New Roman"/>
          <w:position w:val="-12"/>
          <w:sz w:val="28"/>
          <w:szCs w:val="24"/>
          <w:lang w:eastAsia="ru-RU"/>
        </w:rPr>
        <w:pict>
          <v:shape id="_x0000_i1026" type="#_x0000_t75" style="width:25.1pt;height:25.1pt" fillcolor="window">
            <v:imagedata r:id="rId5" o:title=""/>
          </v:shape>
        </w:pic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:</w:t>
      </w:r>
    </w:p>
    <w:p w:rsidR="0043227D" w:rsidRPr="006A0C76" w:rsidRDefault="0043227D" w:rsidP="0043227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1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а.е.м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. = </w:t>
      </w:r>
      <w:r w:rsidR="00FD0FFF">
        <w:rPr>
          <w:rFonts w:ascii="Times New Roman" w:eastAsia="Times New Roman" w:hAnsi="Times New Roman"/>
          <w:position w:val="-24"/>
          <w:sz w:val="28"/>
          <w:szCs w:val="24"/>
          <w:lang w:eastAsia="ru-RU"/>
        </w:rPr>
        <w:pict>
          <v:shape id="_x0000_i1027" type="#_x0000_t75" style="width:247.55pt;height:39.65pt" fillcolor="window">
            <v:imagedata r:id="rId6" o:title=""/>
          </v:shape>
        </w:pic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Относительная атомная масса – величина безразмерная.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Соответственно, относительная молекулярная масса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M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val="en-US" w:eastAsia="ru-RU"/>
        </w:rPr>
        <w:t>r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вещества – это масса его молекулы, выраженная </w:t>
      </w:r>
      <w:proofErr w:type="gram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в 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а.е.м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proofErr w:type="gramEnd"/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Единицей измерения количества вещества (</w:t>
      </w:r>
      <w:r w:rsidRPr="006A0C76">
        <w:rPr>
          <w:rFonts w:ascii="Times New Roman" w:eastAsia="Times New Roman" w:hAnsi="Times New Roman"/>
          <w:i/>
          <w:sz w:val="28"/>
          <w:szCs w:val="24"/>
          <w:lang w:val="en-US" w:eastAsia="ru-RU"/>
        </w:rPr>
        <w:t>n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) является моль.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lastRenderedPageBreak/>
        <w:t>Моль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– количество вещества, содержащее столько структурных элементарных единиц (атомов, молекул, ионов, электронов и т.д.), сколько содержится атомов в </w:t>
      </w:r>
      <w:smartTag w:uri="urn:schemas-microsoft-com:office:smarttags" w:element="metricconverter">
        <w:smartTagPr>
          <w:attr w:name="ProductID" w:val="0,012 кг"/>
        </w:smartTagPr>
        <w:r w:rsidRPr="006A0C76">
          <w:rPr>
            <w:rFonts w:ascii="Times New Roman" w:eastAsia="Times New Roman" w:hAnsi="Times New Roman"/>
            <w:sz w:val="28"/>
            <w:szCs w:val="24"/>
            <w:lang w:eastAsia="ru-RU"/>
          </w:rPr>
          <w:t>0,012 кг</w:t>
        </w:r>
      </w:smartTag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изотопа углерода </w:t>
      </w:r>
      <w:r w:rsidRPr="006A0C76"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  <w:t>12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С.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Число атомов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N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val="en-US" w:eastAsia="ru-RU"/>
        </w:rPr>
        <w:t>A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в </w:t>
      </w:r>
      <w:smartTag w:uri="urn:schemas-microsoft-com:office:smarttags" w:element="metricconverter">
        <w:smartTagPr>
          <w:attr w:name="ProductID" w:val="0,012 кг"/>
        </w:smartTagPr>
        <w:r w:rsidRPr="006A0C76">
          <w:rPr>
            <w:rFonts w:ascii="Times New Roman" w:eastAsia="Times New Roman" w:hAnsi="Times New Roman"/>
            <w:sz w:val="28"/>
            <w:szCs w:val="24"/>
            <w:lang w:eastAsia="ru-RU"/>
          </w:rPr>
          <w:t>0,012 кг</w:t>
        </w:r>
      </w:smartTag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углерода, или в 1 моль, легко определить следующим образом:</w:t>
      </w:r>
    </w:p>
    <w:p w:rsidR="0043227D" w:rsidRPr="006A0C76" w:rsidRDefault="00FD0FFF" w:rsidP="0043227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position w:val="-28"/>
          <w:sz w:val="28"/>
          <w:szCs w:val="24"/>
          <w:lang w:eastAsia="ru-RU"/>
        </w:rPr>
        <w:pict>
          <v:shape id="_x0000_i1028" type="#_x0000_t75" style="width:251.6pt;height:41.25pt" fillcolor="window">
            <v:imagedata r:id="rId7" o:title=""/>
          </v:shape>
        </w:pict>
      </w:r>
      <w:r w:rsidR="0043227D" w:rsidRPr="006A0C76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Величина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N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val="en-US" w:eastAsia="ru-RU"/>
        </w:rPr>
        <w:t>A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 xml:space="preserve"> </w:t>
      </w:r>
      <w:proofErr w:type="gram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называется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 xml:space="preserve">  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постоянной</w:t>
      </w:r>
      <w:proofErr w:type="gram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Авогадро.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43227D" w:rsidRPr="006A0C76" w:rsidRDefault="0043227D" w:rsidP="0043227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b/>
          <w:sz w:val="28"/>
          <w:szCs w:val="24"/>
          <w:lang w:eastAsia="ru-RU"/>
        </w:rPr>
        <w:t>Основные стехиометрические законы химии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i/>
          <w:sz w:val="28"/>
          <w:szCs w:val="24"/>
          <w:lang w:eastAsia="ru-RU"/>
        </w:rPr>
        <w:t>Стехиометрия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– раздел химии, рассматривающий количественные соотношения между реагирующими веществами.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>Закон сохранения массы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: </w:t>
      </w:r>
      <w:r w:rsidRPr="006A0C76">
        <w:rPr>
          <w:rFonts w:ascii="Times New Roman" w:eastAsia="Times New Roman" w:hAnsi="Times New Roman"/>
          <w:i/>
          <w:sz w:val="28"/>
          <w:szCs w:val="24"/>
          <w:lang w:eastAsia="ru-RU"/>
        </w:rPr>
        <w:t>масса веществ, вступающих в химическую реакцию, равна массе веществ, образующихся в результате реакции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i/>
          <w:sz w:val="28"/>
          <w:szCs w:val="24"/>
          <w:lang w:eastAsia="ru-RU"/>
        </w:rPr>
        <w:t>Закон постоянства состава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: всякое чистое вещество, независимо от способа его получения, имеет постоянный качественный и количественный состав.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Закон применим только к соединениям с молекулярной структурой.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>Закон эквивалентов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: массы реагирующих друг с другом веществ, а также массы продуктов этой реакции пропорциональны молярным массам эквивалентов этих веществ.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Например, в условной реакции         А + 2В = 3С + Д</w:t>
      </w:r>
    </w:p>
    <w:p w:rsidR="0043227D" w:rsidRPr="006A0C76" w:rsidRDefault="0043227D" w:rsidP="0043227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m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 xml:space="preserve">А 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:</w:t>
      </w:r>
      <w:proofErr w:type="gram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m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В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: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m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С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: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m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Д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= Э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А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: Э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В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: Э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С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: Э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Д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,</w:t>
      </w:r>
    </w:p>
    <w:p w:rsidR="0043227D" w:rsidRPr="006A0C76" w:rsidRDefault="0043227D" w:rsidP="0043227D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где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m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– масса веществ, а </w:t>
      </w:r>
      <w:proofErr w:type="gram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Э</w:t>
      </w:r>
      <w:proofErr w:type="gram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– молярная масса эквивалентов.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Другими словами</w:t>
      </w:r>
      <w:proofErr w:type="gram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можно сказать, что вещества реагируют и образуются в эквивалентных количествах. Один эквивалент одного вещества всегда взаимодействует с одним эквивалентом другого.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i/>
          <w:sz w:val="28"/>
          <w:szCs w:val="24"/>
          <w:lang w:eastAsia="ru-RU"/>
        </w:rPr>
        <w:t>Эквивалент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– реальная или условная частица, которая может присоединять, высвобождать или быть каким–либо другим образом эквивалентна одному иону водорода в кислотно–основных реакциях или одному электрону в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окислительно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–восстановительных реакциях.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При использовании понятия «эквивалент» всегда необходимо указывать, к какой ионной реакции оно относится.</w:t>
      </w:r>
    </w:p>
    <w:p w:rsidR="0043227D" w:rsidRPr="006A0C76" w:rsidRDefault="00FD0FFF" w:rsidP="0043227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position w:val="-12"/>
          <w:sz w:val="28"/>
          <w:szCs w:val="24"/>
          <w:lang w:eastAsia="ru-RU"/>
        </w:rPr>
        <w:pict>
          <v:shape id="_x0000_i1029" type="#_x0000_t75" style="width:257.25pt;height:25.9pt" fillcolor="window">
            <v:imagedata r:id="rId8" o:title=""/>
          </v:shape>
        </w:pict>
      </w:r>
    </w:p>
    <w:p w:rsidR="0043227D" w:rsidRPr="006A0C76" w:rsidRDefault="00FD0FFF" w:rsidP="0043227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position w:val="-24"/>
          <w:sz w:val="28"/>
          <w:szCs w:val="24"/>
          <w:lang w:eastAsia="ru-RU"/>
        </w:rPr>
        <w:pict>
          <v:shape id="_x0000_i1030" type="#_x0000_t75" style="width:112.45pt;height:53.4pt" fillcolor="window">
            <v:imagedata r:id="rId9" o:title=""/>
          </v:shape>
        </w:pict>
      </w:r>
    </w:p>
    <w:p w:rsidR="0043227D" w:rsidRPr="006A0C76" w:rsidRDefault="00FD0FFF" w:rsidP="0043227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position w:val="-12"/>
          <w:sz w:val="28"/>
          <w:szCs w:val="24"/>
          <w:lang w:eastAsia="ru-RU"/>
        </w:rPr>
        <w:pict>
          <v:shape id="_x0000_i1031" type="#_x0000_t75" style="width:275.85pt;height:25.1pt" fillcolor="window">
            <v:imagedata r:id="rId10" o:title=""/>
          </v:shape>
        </w:pict>
      </w:r>
    </w:p>
    <w:p w:rsidR="0043227D" w:rsidRPr="006A0C76" w:rsidRDefault="00FD0FFF" w:rsidP="0043227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position w:val="-24"/>
          <w:sz w:val="28"/>
          <w:szCs w:val="24"/>
          <w:lang w:eastAsia="ru-RU"/>
        </w:rPr>
        <w:pict>
          <v:shape id="_x0000_i1032" type="#_x0000_t75" style="width:107.6pt;height:50.95pt" fillcolor="window">
            <v:imagedata r:id="rId11" o:title=""/>
          </v:shape>
        </w:pict>
      </w:r>
    </w:p>
    <w:p w:rsidR="0043227D" w:rsidRPr="006A0C76" w:rsidRDefault="00FD0FFF" w:rsidP="0043227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position w:val="-12"/>
          <w:sz w:val="28"/>
          <w:szCs w:val="24"/>
          <w:lang w:eastAsia="ru-RU"/>
        </w:rPr>
        <w:pict>
          <v:shape id="_x0000_i1033" type="#_x0000_t75" style="width:316.3pt;height:29.95pt" fillcolor="window">
            <v:imagedata r:id="rId12" o:title=""/>
          </v:shape>
        </w:pict>
      </w:r>
    </w:p>
    <w:p w:rsidR="0043227D" w:rsidRPr="006A0C76" w:rsidRDefault="00FD0FFF" w:rsidP="0043227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position w:val="-14"/>
          <w:sz w:val="28"/>
          <w:szCs w:val="24"/>
          <w:lang w:eastAsia="ru-RU"/>
        </w:rPr>
        <w:lastRenderedPageBreak/>
        <w:pict>
          <v:shape id="_x0000_i1034" type="#_x0000_t75" style="width:107.6pt;height:34pt" fillcolor="window">
            <v:imagedata r:id="rId13" o:title=""/>
          </v:shape>
        </w:pic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43227D" w:rsidRPr="006A0C76" w:rsidRDefault="0043227D" w:rsidP="0043227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b/>
          <w:sz w:val="28"/>
          <w:szCs w:val="24"/>
          <w:lang w:eastAsia="ru-RU"/>
        </w:rPr>
        <w:t>Законы газового состояния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i/>
          <w:sz w:val="28"/>
          <w:szCs w:val="24"/>
          <w:lang w:eastAsia="ru-RU"/>
        </w:rPr>
        <w:t>Закон объемных отношений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(Гей–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Люссака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): при неизменных температуре и давлении объемы вступающих в реакцию газов относятся друг к другу, а также к объемам образующихся газообразных продуктов как небольшие целые числа.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i/>
          <w:sz w:val="28"/>
          <w:szCs w:val="24"/>
          <w:lang w:eastAsia="ru-RU"/>
        </w:rPr>
        <w:t>Закон Авогадро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: в равных объемах любых газов при одинаковых условиях (Т, р) содержится равное количество молекул.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i/>
          <w:sz w:val="28"/>
          <w:szCs w:val="24"/>
          <w:lang w:eastAsia="ru-RU"/>
        </w:rPr>
        <w:t>Следствия из закона Авогадро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:</w:t>
      </w:r>
    </w:p>
    <w:p w:rsidR="0043227D" w:rsidRPr="006A0C76" w:rsidRDefault="0043227D" w:rsidP="0043227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При одинаковых условиях 1 моль любого газа занимает одинаковый объем.</w:t>
      </w:r>
    </w:p>
    <w:p w:rsidR="0043227D" w:rsidRPr="006A0C76" w:rsidRDefault="0043227D" w:rsidP="0043227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При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н.у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. 1 моль различных газов занимает объем </w:t>
      </w:r>
      <w:smartTag w:uri="urn:schemas-microsoft-com:office:smarttags" w:element="metricconverter">
        <w:smartTagPr>
          <w:attr w:name="ProductID" w:val="22,4 л"/>
        </w:smartTagPr>
        <w:r w:rsidRPr="006A0C76">
          <w:rPr>
            <w:rFonts w:ascii="Times New Roman" w:eastAsia="Times New Roman" w:hAnsi="Times New Roman"/>
            <w:sz w:val="28"/>
            <w:szCs w:val="24"/>
            <w:lang w:eastAsia="ru-RU"/>
          </w:rPr>
          <w:t>22,4 л</w:t>
        </w:r>
      </w:smartTag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(молярный объем </w:t>
      </w:r>
      <w:proofErr w:type="gram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газа,  л</w:t>
      </w:r>
      <w:proofErr w:type="gram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/моль).</w:t>
      </w:r>
    </w:p>
    <w:p w:rsidR="0043227D" w:rsidRPr="006A0C76" w:rsidRDefault="0043227D" w:rsidP="0043227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Отношение масс равных объемов различных газов равно отношению их молекулярных масс:</w:t>
      </w:r>
    </w:p>
    <w:p w:rsidR="0043227D" w:rsidRPr="006A0C76" w:rsidRDefault="00FD0FFF" w:rsidP="0043227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position w:val="-34"/>
          <w:sz w:val="28"/>
          <w:szCs w:val="24"/>
          <w:lang w:eastAsia="ru-RU"/>
        </w:rPr>
        <w:pict>
          <v:shape id="_x0000_i1035" type="#_x0000_t75" style="width:80.1pt;height:55pt" fillcolor="window">
            <v:imagedata r:id="rId14" o:title=""/>
          </v:shape>
        </w:pic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где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m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1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и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m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2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– массы, а </w:t>
      </w:r>
      <w:r w:rsidR="00FD0FFF">
        <w:rPr>
          <w:rFonts w:ascii="Times New Roman" w:eastAsia="Times New Roman" w:hAnsi="Times New Roman"/>
          <w:position w:val="-14"/>
          <w:sz w:val="28"/>
          <w:szCs w:val="24"/>
          <w:lang w:eastAsia="ru-RU"/>
        </w:rPr>
        <w:pict>
          <v:shape id="_x0000_i1036" type="#_x0000_t75" style="width:21.05pt;height:18.6pt" fillcolor="window">
            <v:imagedata r:id="rId15" o:title=""/>
          </v:shape>
        </w:pic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и </w:t>
      </w:r>
      <w:r w:rsidR="00FD0FFF">
        <w:rPr>
          <w:rFonts w:ascii="Times New Roman" w:eastAsia="Times New Roman" w:hAnsi="Times New Roman"/>
          <w:position w:val="-14"/>
          <w:sz w:val="28"/>
          <w:szCs w:val="24"/>
          <w:lang w:eastAsia="ru-RU"/>
        </w:rPr>
        <w:pict>
          <v:shape id="_x0000_i1037" type="#_x0000_t75" style="width:21.85pt;height:18.6pt" fillcolor="window">
            <v:imagedata r:id="rId16" o:title=""/>
          </v:shape>
        </w:pic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– молекулярные массы первого и второго газов.</w:t>
      </w:r>
    </w:p>
    <w:p w:rsidR="0043227D" w:rsidRPr="006A0C76" w:rsidRDefault="00FD0FFF" w:rsidP="0043227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position w:val="-30"/>
          <w:sz w:val="28"/>
          <w:szCs w:val="24"/>
          <w:lang w:eastAsia="ru-RU"/>
        </w:rPr>
        <w:pict>
          <v:shape id="_x0000_i1038" type="#_x0000_t75" style="width:60.65pt;height:48.55pt" fillcolor="window">
            <v:imagedata r:id="rId17" o:title=""/>
          </v:shape>
        </w:pict>
      </w:r>
      <w:r w:rsidR="0043227D" w:rsidRPr="006A0C76">
        <w:rPr>
          <w:rFonts w:ascii="Times New Roman" w:eastAsia="Times New Roman" w:hAnsi="Times New Roman"/>
          <w:sz w:val="28"/>
          <w:szCs w:val="24"/>
          <w:lang w:eastAsia="ru-RU"/>
        </w:rPr>
        <w:t>- относительная плотность первого газа по второму.</w:t>
      </w:r>
    </w:p>
    <w:p w:rsidR="0043227D" w:rsidRPr="006A0C76" w:rsidRDefault="0043227D" w:rsidP="0043227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Тогда   </w:t>
      </w:r>
      <w:r w:rsidR="00FD0FFF">
        <w:rPr>
          <w:rFonts w:ascii="Times New Roman" w:eastAsia="Times New Roman" w:hAnsi="Times New Roman"/>
          <w:position w:val="-34"/>
          <w:sz w:val="28"/>
          <w:szCs w:val="24"/>
          <w:lang w:eastAsia="ru-RU"/>
        </w:rPr>
        <w:pict>
          <v:shape id="_x0000_i1039" type="#_x0000_t75" style="width:236.2pt;height:55pt" fillcolor="window">
            <v:imagedata r:id="rId18" o:title=""/>
          </v:shape>
        </w:pic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>Объединенный газовый закон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:</w:t>
      </w:r>
    </w:p>
    <w:p w:rsidR="0043227D" w:rsidRPr="006A0C76" w:rsidRDefault="00FD0FFF" w:rsidP="0043227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position w:val="-30"/>
          <w:sz w:val="28"/>
          <w:szCs w:val="24"/>
          <w:lang w:eastAsia="ru-RU"/>
        </w:rPr>
        <w:pict>
          <v:shape id="_x0000_i1040" type="#_x0000_t75" style="width:96.25pt;height:51.8pt" fillcolor="window">
            <v:imagedata r:id="rId19" o:title=""/>
          </v:shape>
        </w:pic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р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 xml:space="preserve">0 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= 101325 </w:t>
      </w:r>
      <w:proofErr w:type="gram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Па,  Т</w:t>
      </w:r>
      <w:proofErr w:type="gramEnd"/>
      <w:r w:rsidRPr="006A0C7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 xml:space="preserve">0 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= 0  ºС  (273,15 К),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где р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0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,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V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0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, Т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0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– соответственно давление, объем, температура при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н.у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.; р,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V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, Т – те же параметры данного количества газообразного вещества при других условиях.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Для 1 моль любого газа при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н.у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.:  </w:t>
      </w:r>
      <w:r w:rsidR="00FD0FFF">
        <w:rPr>
          <w:rFonts w:ascii="Times New Roman" w:eastAsia="Times New Roman" w:hAnsi="Times New Roman"/>
          <w:position w:val="-24"/>
          <w:sz w:val="28"/>
          <w:szCs w:val="24"/>
          <w:lang w:eastAsia="ru-RU"/>
        </w:rPr>
        <w:pict>
          <v:shape id="_x0000_i1041" type="#_x0000_t75" style="width:65.55pt;height:46.1pt" fillcolor="window">
            <v:imagedata r:id="rId20" o:title=""/>
          </v:shape>
        </w:pic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- универсальная газовая постоянная.                                 </w:t>
      </w:r>
    </w:p>
    <w:p w:rsidR="0043227D" w:rsidRPr="006A0C76" w:rsidRDefault="0043227D" w:rsidP="0043227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R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= 8,314 Дж</w:t>
      </w:r>
      <w:proofErr w:type="gram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/(</w:t>
      </w:r>
      <w:proofErr w:type="gram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моль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sym w:font="Symbol" w:char="F0D7"/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К)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Для 1 моля газа тогда имеем:</w:t>
      </w:r>
    </w:p>
    <w:p w:rsidR="0043227D" w:rsidRPr="006A0C76" w:rsidRDefault="00FD0FFF" w:rsidP="0043227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position w:val="-10"/>
          <w:sz w:val="28"/>
          <w:szCs w:val="24"/>
          <w:lang w:eastAsia="ru-RU"/>
        </w:rPr>
        <w:pict>
          <v:shape id="_x0000_i1042" type="#_x0000_t75" style="width:81.7pt;height:25.9pt" fillcolor="window">
            <v:imagedata r:id="rId21" o:title=""/>
          </v:shape>
        </w:pic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Это уравнение состояния идеального газа.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Если количество газа другое, то получим уравнение Менделеева –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Клапейрона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:</w:t>
      </w:r>
    </w:p>
    <w:p w:rsidR="0043227D" w:rsidRPr="006A0C76" w:rsidRDefault="00FD0FFF" w:rsidP="0043227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position w:val="-24"/>
          <w:sz w:val="28"/>
          <w:szCs w:val="24"/>
          <w:lang w:eastAsia="ru-RU"/>
        </w:rPr>
        <w:pict>
          <v:shape id="_x0000_i1043" type="#_x0000_t75" style="width:150.45pt;height:47.75pt" fillcolor="window">
            <v:imagedata r:id="rId22" o:title=""/>
          </v:shape>
        </w:pict>
      </w:r>
      <w:r w:rsidR="0043227D"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 (</w:t>
      </w:r>
      <w:r w:rsidR="0043227D" w:rsidRPr="006A0C76">
        <w:rPr>
          <w:rFonts w:ascii="Times New Roman" w:eastAsia="Times New Roman" w:hAnsi="Times New Roman"/>
          <w:i/>
          <w:sz w:val="28"/>
          <w:szCs w:val="24"/>
          <w:lang w:val="en-US" w:eastAsia="ru-RU"/>
        </w:rPr>
        <w:t>n</w:t>
      </w:r>
      <w:r w:rsidR="0043227D"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– число молей данного вещества).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>Закон парциальных давлений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: общее давление смеси газов, химически не взаимодействующих друг с другом, равно сумме парциальных давлений газов, </w:t>
      </w:r>
      <w:proofErr w:type="gram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составляющих  смесь</w:t>
      </w:r>
      <w:proofErr w:type="gram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: </w:t>
      </w:r>
    </w:p>
    <w:p w:rsidR="0043227D" w:rsidRPr="006A0C76" w:rsidRDefault="00FD0FFF" w:rsidP="0043227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position w:val="-10"/>
          <w:sz w:val="28"/>
          <w:szCs w:val="24"/>
          <w:lang w:eastAsia="ru-RU"/>
        </w:rPr>
        <w:pict>
          <v:shape id="_x0000_i1044" type="#_x0000_t75" style="width:162.6pt;height:32.35pt" fillcolor="window">
            <v:imagedata r:id="rId23" o:title=""/>
          </v:shape>
        </w:pic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где р – общее давление; р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1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, р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2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… - парциальные давления газов </w:t>
      </w:r>
      <w:proofErr w:type="gram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1,  2</w:t>
      </w:r>
      <w:proofErr w:type="gram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…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Парциальное давление газа в смеси – давление, </w:t>
      </w:r>
      <w:proofErr w:type="gram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которое  производило</w:t>
      </w:r>
      <w:proofErr w:type="gram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бы это же количество данного газа, если бы он один занимал при этой же температуре весь объем, занимаемый смесью.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43227D" w:rsidRPr="006A0C76" w:rsidRDefault="0043227D" w:rsidP="0043227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b/>
          <w:sz w:val="28"/>
          <w:szCs w:val="24"/>
          <w:lang w:eastAsia="ru-RU"/>
        </w:rPr>
        <w:t>Строение атома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Атом –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электронейтральная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система, состоящая из положительно заряженного ядра и отрицательно заряженных электронов.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Ядра атомов состоят из двух типов частиц (нуклонов) – протонов (р) и нейтронов (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n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). Заряд протона равен по величине и противоположен по знаку заряду электрона; масса его равна приблизительно одной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а.е.м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.  Нейтрон – незаряженная частица с </w:t>
      </w:r>
      <w:proofErr w:type="gram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массой,  приблизительно</w:t>
      </w:r>
      <w:proofErr w:type="gram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равной массе протона.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Линейные размеры атома - ~10</w:t>
      </w:r>
      <w:r w:rsidRPr="006A0C76"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  <w:t>-</w:t>
      </w:r>
      <w:smartTag w:uri="urn:schemas-microsoft-com:office:smarttags" w:element="metricconverter">
        <w:smartTagPr>
          <w:attr w:name="ProductID" w:val="8 см"/>
        </w:smartTagPr>
        <w:r w:rsidRPr="006A0C76">
          <w:rPr>
            <w:rFonts w:ascii="Times New Roman" w:eastAsia="Times New Roman" w:hAnsi="Times New Roman"/>
            <w:sz w:val="28"/>
            <w:szCs w:val="24"/>
            <w:vertAlign w:val="superscript"/>
            <w:lang w:eastAsia="ru-RU"/>
          </w:rPr>
          <w:t>8</w:t>
        </w:r>
        <w:r w:rsidRPr="006A0C76">
          <w:rPr>
            <w:rFonts w:ascii="Times New Roman" w:eastAsia="Times New Roman" w:hAnsi="Times New Roman"/>
            <w:sz w:val="28"/>
            <w:szCs w:val="24"/>
            <w:lang w:eastAsia="ru-RU"/>
          </w:rPr>
          <w:t xml:space="preserve"> см</w:t>
        </w:r>
      </w:smartTag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, ядра - ~10</w:t>
      </w:r>
      <w:r w:rsidRPr="006A0C76"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  <w:t>-12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-10</w:t>
      </w:r>
      <w:r w:rsidRPr="006A0C76"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  <w:t>-</w:t>
      </w:r>
      <w:smartTag w:uri="urn:schemas-microsoft-com:office:smarttags" w:element="metricconverter">
        <w:smartTagPr>
          <w:attr w:name="ProductID" w:val="13 см"/>
        </w:smartTagPr>
        <w:r w:rsidRPr="006A0C76">
          <w:rPr>
            <w:rFonts w:ascii="Times New Roman" w:eastAsia="Times New Roman" w:hAnsi="Times New Roman"/>
            <w:sz w:val="28"/>
            <w:szCs w:val="24"/>
            <w:vertAlign w:val="superscript"/>
            <w:lang w:eastAsia="ru-RU"/>
          </w:rPr>
          <w:t>13</w:t>
        </w:r>
        <w:r w:rsidRPr="006A0C76">
          <w:rPr>
            <w:rFonts w:ascii="Times New Roman" w:eastAsia="Times New Roman" w:hAnsi="Times New Roman"/>
            <w:sz w:val="28"/>
            <w:szCs w:val="24"/>
            <w:lang w:eastAsia="ru-RU"/>
          </w:rPr>
          <w:t xml:space="preserve"> см</w:t>
        </w:r>
      </w:smartTag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.  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Основная масса атома сосредоточена в ядре и характеризуется массовым числом А, равным сумме чисел протонов (заряда ядра)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Z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и нейтронов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N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: А=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Z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+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N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Главной характеристикой атома является заряд ядра (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Z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). Он определяет число электронов, находящихся вокруг ядра, т.е. принадлежность атома к данному виду химических элементов, и соответствует атомному номеру (в периодической системе элементов – порядковому номеру) элемента.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В обозначении атома элемента отражаются массовое число и количество протонов - </w:t>
      </w:r>
      <w:r w:rsidR="00FD0FFF">
        <w:rPr>
          <w:rFonts w:ascii="Times New Roman" w:eastAsia="Times New Roman" w:hAnsi="Times New Roman"/>
          <w:position w:val="-10"/>
          <w:sz w:val="28"/>
          <w:szCs w:val="24"/>
          <w:lang w:eastAsia="ru-RU"/>
        </w:rPr>
        <w:pict>
          <v:shape id="_x0000_i1045" type="#_x0000_t75" style="width:24.25pt;height:22.65pt" fillcolor="window">
            <v:imagedata r:id="rId24" o:title=""/>
          </v:shape>
        </w:pic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, например </w:t>
      </w:r>
      <w:r w:rsidR="00FD0FFF">
        <w:rPr>
          <w:rFonts w:ascii="Times New Roman" w:eastAsia="Times New Roman" w:hAnsi="Times New Roman"/>
          <w:position w:val="-12"/>
          <w:sz w:val="28"/>
          <w:szCs w:val="24"/>
          <w:lang w:eastAsia="ru-RU"/>
        </w:rPr>
        <w:pict>
          <v:shape id="_x0000_i1046" type="#_x0000_t75" style="width:24.25pt;height:24.25pt" fillcolor="window">
            <v:imagedata r:id="rId25" o:title=""/>
          </v:shape>
        </w:pic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Относительная атомная масса элемента является средней величиной массовых чисел его природных изотопов с учетом степени их распространения. Например, хлор в природе находится в основном в виде двух изотопов - </w:t>
      </w:r>
      <w:r w:rsidR="00FD0FFF">
        <w:rPr>
          <w:rFonts w:ascii="Times New Roman" w:eastAsia="Times New Roman" w:hAnsi="Times New Roman"/>
          <w:position w:val="-12"/>
          <w:sz w:val="28"/>
          <w:szCs w:val="24"/>
          <w:lang w:eastAsia="ru-RU"/>
        </w:rPr>
        <w:pict>
          <v:shape id="_x0000_i1047" type="#_x0000_t75" style="width:32.35pt;height:25.9pt" fillcolor="window">
            <v:imagedata r:id="rId26" o:title=""/>
          </v:shape>
        </w:pic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(75,43%) и </w:t>
      </w:r>
      <w:r w:rsidR="00FD0FFF">
        <w:rPr>
          <w:rFonts w:ascii="Times New Roman" w:eastAsia="Times New Roman" w:hAnsi="Times New Roman"/>
          <w:position w:val="-12"/>
          <w:sz w:val="28"/>
          <w:szCs w:val="24"/>
          <w:lang w:eastAsia="ru-RU"/>
        </w:rPr>
        <w:pict>
          <v:shape id="_x0000_i1048" type="#_x0000_t75" style="width:30.75pt;height:25.9pt" fillcolor="window">
            <v:imagedata r:id="rId27" o:title=""/>
          </v:shape>
        </w:pic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(24,57%). Относительная атомная масса хлора составляет </w:t>
      </w:r>
      <w:r w:rsidR="00FD0FFF">
        <w:rPr>
          <w:rFonts w:ascii="Times New Roman" w:eastAsia="Times New Roman" w:hAnsi="Times New Roman"/>
          <w:position w:val="-24"/>
          <w:sz w:val="28"/>
          <w:szCs w:val="24"/>
          <w:lang w:eastAsia="ru-RU"/>
        </w:rPr>
        <w:pict>
          <v:shape id="_x0000_i1049" type="#_x0000_t75" style="width:194.15pt;height:38.85pt" fillcolor="window">
            <v:imagedata r:id="rId28" o:title=""/>
          </v:shape>
        </w:pic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Основой современной теории строения атома являются законы и положения квантовой (волновой) механики – раздела физики, изучающего движение микрообъектов.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Микрообъекты обладают одновременно корпускулярными и волновыми свойствами. Для описания движения микрочастиц используется вероятностный подход, то есть определяется не их точное положение, а вероятность нахождения в той или иной области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околоядерного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пространства.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Состояние электрона в атоме описывается с помощью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квантовомеханической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модели – электронного облака, плотность соответствующих участков которого пропорциональна вероятности нахождения электрона. Обычно под электронным облаком понимают область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околоядерного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пространства, которая охватывает примерно 90% электронного облака. Эта область пространства называется также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орбиталью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Существует система квантовых чисел, которая определяет состояние электрона в атоме.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i/>
          <w:sz w:val="28"/>
          <w:szCs w:val="24"/>
          <w:lang w:eastAsia="ru-RU"/>
        </w:rPr>
        <w:t>Главное квантовое число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6A0C76">
        <w:rPr>
          <w:rFonts w:ascii="Times New Roman" w:eastAsia="Times New Roman" w:hAnsi="Times New Roman"/>
          <w:i/>
          <w:sz w:val="28"/>
          <w:szCs w:val="24"/>
          <w:lang w:val="en-US" w:eastAsia="ru-RU"/>
        </w:rPr>
        <w:t>n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определяет энергию электрона и размер электронного облака. Оно может принимать целочисленные значения от 1 до </w:t>
      </w:r>
      <w:r w:rsidR="00FD0FFF">
        <w:rPr>
          <w:rFonts w:ascii="Times New Roman" w:eastAsia="Times New Roman" w:hAnsi="Times New Roman"/>
          <w:position w:val="-4"/>
          <w:sz w:val="28"/>
          <w:szCs w:val="24"/>
          <w:lang w:eastAsia="ru-RU"/>
        </w:rPr>
        <w:pict>
          <v:shape id="_x0000_i1050" type="#_x0000_t75" style="width:18.6pt;height:15.35pt" fillcolor="window">
            <v:imagedata r:id="rId29" o:title=""/>
          </v:shape>
        </w:pic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Совокупность электронных состояний, имеющих одинаковое значение главного квантового числа </w:t>
      </w:r>
      <w:r w:rsidRPr="006A0C76">
        <w:rPr>
          <w:rFonts w:ascii="Times New Roman" w:eastAsia="Times New Roman" w:hAnsi="Times New Roman"/>
          <w:i/>
          <w:sz w:val="28"/>
          <w:szCs w:val="24"/>
          <w:lang w:val="en-US" w:eastAsia="ru-RU"/>
        </w:rPr>
        <w:t>n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, называется электронным слоем или энергетическим уровнем.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Наименьшее значение энергии Е </w:t>
      </w:r>
      <w:proofErr w:type="gram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соответствует  </w:t>
      </w:r>
      <w:r w:rsidRPr="006A0C76">
        <w:rPr>
          <w:rFonts w:ascii="Times New Roman" w:eastAsia="Times New Roman" w:hAnsi="Times New Roman"/>
          <w:i/>
          <w:sz w:val="28"/>
          <w:szCs w:val="24"/>
          <w:lang w:val="en-US" w:eastAsia="ru-RU"/>
        </w:rPr>
        <w:t>n</w:t>
      </w:r>
      <w:proofErr w:type="gramEnd"/>
      <w:r w:rsidRPr="006A0C76">
        <w:rPr>
          <w:rFonts w:ascii="Times New Roman" w:eastAsia="Times New Roman" w:hAnsi="Times New Roman"/>
          <w:i/>
          <w:sz w:val="28"/>
          <w:szCs w:val="24"/>
          <w:lang w:eastAsia="ru-RU"/>
        </w:rPr>
        <w:t xml:space="preserve"> 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=1. Остальным квантовым состояниям отвечают более высокие значения энергии. Электроны, находящиеся на этих энергетических уровнях, менее прочно связаны с ядром.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Для атома водорода квантовое состояние с </w:t>
      </w:r>
      <w:r w:rsidRPr="006A0C76">
        <w:rPr>
          <w:rFonts w:ascii="Times New Roman" w:eastAsia="Times New Roman" w:hAnsi="Times New Roman"/>
          <w:i/>
          <w:sz w:val="28"/>
          <w:szCs w:val="24"/>
          <w:lang w:val="en-US" w:eastAsia="ru-RU"/>
        </w:rPr>
        <w:t>n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=1 соответствует его наименьшей энергии и называется основным. Состояния </w:t>
      </w:r>
      <w:r w:rsidRPr="006A0C76">
        <w:rPr>
          <w:rFonts w:ascii="Times New Roman" w:eastAsia="Times New Roman" w:hAnsi="Times New Roman"/>
          <w:i/>
          <w:sz w:val="28"/>
          <w:szCs w:val="24"/>
          <w:lang w:val="en-US" w:eastAsia="ru-RU"/>
        </w:rPr>
        <w:t>n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= 2, 3, 4… называются возбужденными.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i/>
          <w:sz w:val="28"/>
          <w:szCs w:val="24"/>
          <w:lang w:eastAsia="ru-RU"/>
        </w:rPr>
        <w:t>Орбитальное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(побочное) квантовое число </w:t>
      </w:r>
      <w:r w:rsidR="00FD0FFF">
        <w:rPr>
          <w:rFonts w:ascii="Times New Roman" w:eastAsia="Times New Roman" w:hAnsi="Times New Roman"/>
          <w:position w:val="-6"/>
          <w:sz w:val="28"/>
          <w:szCs w:val="24"/>
          <w:lang w:val="en-US" w:eastAsia="ru-RU"/>
        </w:rPr>
        <w:pict>
          <v:shape id="_x0000_i1051" type="#_x0000_t75" style="width:12.15pt;height:19.4pt" fillcolor="window">
            <v:imagedata r:id="rId30" o:title=""/>
          </v:shape>
        </w:pic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определяет орбитальный момент количества движения электрона и характеризует форму электронного облака. Оно принимает все целочисленные значения от 0 до (</w:t>
      </w:r>
      <w:r w:rsidRPr="006A0C76">
        <w:rPr>
          <w:rFonts w:ascii="Times New Roman" w:eastAsia="Times New Roman" w:hAnsi="Times New Roman"/>
          <w:i/>
          <w:sz w:val="28"/>
          <w:szCs w:val="24"/>
          <w:lang w:val="en-US" w:eastAsia="ru-RU"/>
        </w:rPr>
        <w:t>n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-1). Каждому </w:t>
      </w:r>
      <w:r w:rsidRPr="006A0C76">
        <w:rPr>
          <w:rFonts w:ascii="Times New Roman" w:eastAsia="Times New Roman" w:hAnsi="Times New Roman"/>
          <w:i/>
          <w:sz w:val="28"/>
          <w:szCs w:val="24"/>
          <w:lang w:val="en-US" w:eastAsia="ru-RU"/>
        </w:rPr>
        <w:t>n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соответствует определенное число значений </w:t>
      </w:r>
      <w:r w:rsidR="00FD0FFF">
        <w:rPr>
          <w:rFonts w:ascii="Times New Roman" w:eastAsia="Times New Roman" w:hAnsi="Times New Roman"/>
          <w:position w:val="-6"/>
          <w:sz w:val="28"/>
          <w:szCs w:val="24"/>
          <w:lang w:val="en-US" w:eastAsia="ru-RU"/>
        </w:rPr>
        <w:pict>
          <v:shape id="_x0000_i1052" type="#_x0000_t75" style="width:12.15pt;height:19.4pt" fillcolor="window">
            <v:imagedata r:id="rId30" o:title=""/>
          </v:shape>
        </w:pic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, то есть энергетический уровень представляет собой совокупность энергетических подуровней, несколько различающихся по энергиям. </w:t>
      </w:r>
      <w:r w:rsidRPr="006A0C76">
        <w:rPr>
          <w:rFonts w:ascii="Times New Roman" w:eastAsia="Times New Roman" w:hAnsi="Times New Roman"/>
          <w:i/>
          <w:sz w:val="28"/>
          <w:szCs w:val="24"/>
          <w:lang w:eastAsia="ru-RU"/>
        </w:rPr>
        <w:t>Число подуровней, на которое расщепляется энергетический уровень, равно номеру уровня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(то есть численному значению </w:t>
      </w:r>
      <w:r w:rsidRPr="006A0C76">
        <w:rPr>
          <w:rFonts w:ascii="Times New Roman" w:eastAsia="Times New Roman" w:hAnsi="Times New Roman"/>
          <w:i/>
          <w:sz w:val="28"/>
          <w:szCs w:val="24"/>
          <w:lang w:val="en-US" w:eastAsia="ru-RU"/>
        </w:rPr>
        <w:t>n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). Эти подуровни имеют следующие буквенные обозначения: 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Орбитальное квантовое </w:t>
      </w:r>
      <w:proofErr w:type="gram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число:   </w:t>
      </w:r>
      <w:proofErr w:type="gram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0     1     2     3     4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       </w:t>
      </w:r>
      <w:proofErr w:type="gram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Подуровень:   </w:t>
      </w:r>
      <w:proofErr w:type="gramEnd"/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s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   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p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   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d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   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f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    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g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Формы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орбиталей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, соответствующие различным значениям </w:t>
      </w:r>
      <w:r w:rsidR="00FD0FFF">
        <w:rPr>
          <w:rFonts w:ascii="Times New Roman" w:eastAsia="Times New Roman" w:hAnsi="Times New Roman"/>
          <w:position w:val="-6"/>
          <w:sz w:val="28"/>
          <w:szCs w:val="24"/>
          <w:lang w:val="en-US" w:eastAsia="ru-RU"/>
        </w:rPr>
        <w:pict>
          <v:shape id="_x0000_i1053" type="#_x0000_t75" style="width:12.15pt;height:19.4pt" fillcolor="window">
            <v:imagedata r:id="rId30" o:title=""/>
          </v:shape>
        </w:pic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, приведены на следующем рисунке: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8640"/>
      </w:tblGrid>
      <w:tr w:rsidR="0043227D" w:rsidRPr="006A0C76" w:rsidTr="00FA4ECA">
        <w:tc>
          <w:tcPr>
            <w:tcW w:w="8640" w:type="dxa"/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1211580</wp:posOffset>
                  </wp:positionH>
                  <wp:positionV relativeFrom="paragraph">
                    <wp:posOffset>70485</wp:posOffset>
                  </wp:positionV>
                  <wp:extent cx="3755390" cy="4343400"/>
                  <wp:effectExtent l="0" t="0" r="0" b="0"/>
                  <wp:wrapTight wrapText="bothSides">
                    <wp:wrapPolygon edited="0">
                      <wp:start x="0" y="0"/>
                      <wp:lineTo x="0" y="21505"/>
                      <wp:lineTo x="21476" y="21505"/>
                      <wp:lineTo x="21476" y="0"/>
                      <wp:lineTo x="0" y="0"/>
                    </wp:wrapPolygon>
                  </wp:wrapTight>
                  <wp:docPr id="49" name="Рисунок 49" descr="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3" descr="n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lum bright="6000" contrast="24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5390" cy="434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3227D" w:rsidRPr="006A0C76" w:rsidTr="00FA4ECA">
        <w:tc>
          <w:tcPr>
            <w:tcW w:w="8640" w:type="dxa"/>
          </w:tcPr>
          <w:p w:rsidR="0043227D" w:rsidRPr="006A0C76" w:rsidRDefault="0043227D" w:rsidP="00FA4ECA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Рис. </w:t>
            </w:r>
            <w:proofErr w:type="gramStart"/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1.1  Форма</w:t>
            </w:r>
            <w:proofErr w:type="gramEnd"/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и пространственная ориентация электронных  </w:t>
            </w:r>
          </w:p>
          <w:p w:rsidR="0043227D" w:rsidRPr="006A0C76" w:rsidRDefault="0043227D" w:rsidP="00FA4ECA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               облаков  </w:t>
            </w: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s</w:t>
            </w: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-, </w:t>
            </w: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p</w:t>
            </w: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- и  </w:t>
            </w: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d</w:t>
            </w: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-</w:t>
            </w:r>
            <w:proofErr w:type="spellStart"/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орбиталей</w:t>
            </w:r>
            <w:proofErr w:type="spellEnd"/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.</w:t>
            </w:r>
          </w:p>
        </w:tc>
      </w:tr>
    </w:tbl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Таким образом, энергетический подуровень – это совокупность электронных состояний, характеризующихся определенным набором квантовых чисел </w:t>
      </w:r>
      <w:r w:rsidRPr="006A0C76">
        <w:rPr>
          <w:rFonts w:ascii="Times New Roman" w:eastAsia="Times New Roman" w:hAnsi="Times New Roman"/>
          <w:i/>
          <w:sz w:val="28"/>
          <w:szCs w:val="24"/>
          <w:lang w:val="en-US" w:eastAsia="ru-RU"/>
        </w:rPr>
        <w:t>n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и </w:t>
      </w:r>
      <w:r w:rsidR="00FD0FFF">
        <w:rPr>
          <w:rFonts w:ascii="Times New Roman" w:eastAsia="Times New Roman" w:hAnsi="Times New Roman"/>
          <w:position w:val="-6"/>
          <w:sz w:val="28"/>
          <w:szCs w:val="24"/>
          <w:lang w:val="en-US" w:eastAsia="ru-RU"/>
        </w:rPr>
        <w:pict>
          <v:shape id="_x0000_i1054" type="#_x0000_t75" style="width:12.15pt;height:19.4pt" fillcolor="window">
            <v:imagedata r:id="rId30" o:title=""/>
          </v:shape>
        </w:pic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. Такое состояние электрона, соответствующее определенным значениям </w:t>
      </w:r>
      <w:r w:rsidRPr="006A0C76">
        <w:rPr>
          <w:rFonts w:ascii="Times New Roman" w:eastAsia="Times New Roman" w:hAnsi="Times New Roman"/>
          <w:i/>
          <w:sz w:val="28"/>
          <w:szCs w:val="24"/>
          <w:lang w:val="en-US" w:eastAsia="ru-RU"/>
        </w:rPr>
        <w:t>n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и </w:t>
      </w:r>
      <w:r w:rsidR="00FD0FFF">
        <w:rPr>
          <w:rFonts w:ascii="Times New Roman" w:eastAsia="Times New Roman" w:hAnsi="Times New Roman"/>
          <w:position w:val="-6"/>
          <w:sz w:val="28"/>
          <w:szCs w:val="24"/>
          <w:lang w:val="en-US" w:eastAsia="ru-RU"/>
        </w:rPr>
        <w:pict>
          <v:shape id="_x0000_i1055" type="#_x0000_t75" style="width:12.15pt;height:19.4pt" fillcolor="window">
            <v:imagedata r:id="rId30" o:title=""/>
          </v:shape>
        </w:pic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, записывается в виде цифрового обозначения </w:t>
      </w:r>
      <w:r w:rsidRPr="006A0C76">
        <w:rPr>
          <w:rFonts w:ascii="Times New Roman" w:eastAsia="Times New Roman" w:hAnsi="Times New Roman"/>
          <w:i/>
          <w:sz w:val="28"/>
          <w:szCs w:val="24"/>
          <w:lang w:val="en-US" w:eastAsia="ru-RU"/>
        </w:rPr>
        <w:t>n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и  буквенного </w:t>
      </w:r>
      <w:r w:rsidR="00FD0FFF">
        <w:rPr>
          <w:rFonts w:ascii="Times New Roman" w:eastAsia="Times New Roman" w:hAnsi="Times New Roman"/>
          <w:position w:val="-6"/>
          <w:sz w:val="28"/>
          <w:szCs w:val="24"/>
          <w:lang w:val="en-US" w:eastAsia="ru-RU"/>
        </w:rPr>
        <w:pict>
          <v:shape id="_x0000_i1056" type="#_x0000_t75" style="width:12.15pt;height:19.4pt" fillcolor="window">
            <v:imagedata r:id="rId30" o:title=""/>
          </v:shape>
        </w:pic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, например,  4</w:t>
      </w:r>
      <w:r w:rsidRPr="006A0C76">
        <w:rPr>
          <w:rFonts w:ascii="Times New Roman" w:eastAsia="Times New Roman" w:hAnsi="Times New Roman"/>
          <w:i/>
          <w:sz w:val="28"/>
          <w:szCs w:val="24"/>
          <w:lang w:eastAsia="ru-RU"/>
        </w:rPr>
        <w:t>р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(</w:t>
      </w:r>
      <w:r w:rsidRPr="006A0C76">
        <w:rPr>
          <w:rFonts w:ascii="Times New Roman" w:eastAsia="Times New Roman" w:hAnsi="Times New Roman"/>
          <w:i/>
          <w:sz w:val="28"/>
          <w:szCs w:val="24"/>
          <w:lang w:val="en-US" w:eastAsia="ru-RU"/>
        </w:rPr>
        <w:t>n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= 4, </w:t>
      </w:r>
      <w:r w:rsidR="00FD0FFF">
        <w:rPr>
          <w:rFonts w:ascii="Times New Roman" w:eastAsia="Times New Roman" w:hAnsi="Times New Roman"/>
          <w:position w:val="-6"/>
          <w:sz w:val="28"/>
          <w:szCs w:val="24"/>
          <w:lang w:val="en-US" w:eastAsia="ru-RU"/>
        </w:rPr>
        <w:pict>
          <v:shape id="_x0000_i1057" type="#_x0000_t75" style="width:12.15pt;height:19.4pt" fillcolor="window">
            <v:imagedata r:id="rId30" o:title=""/>
          </v:shape>
        </w:pic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= 1);  5</w:t>
      </w:r>
      <w:r w:rsidRPr="006A0C76">
        <w:rPr>
          <w:rFonts w:ascii="Times New Roman" w:eastAsia="Times New Roman" w:hAnsi="Times New Roman"/>
          <w:i/>
          <w:sz w:val="28"/>
          <w:szCs w:val="24"/>
          <w:lang w:val="en-US" w:eastAsia="ru-RU"/>
        </w:rPr>
        <w:t>d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(</w:t>
      </w:r>
      <w:r w:rsidRPr="006A0C76">
        <w:rPr>
          <w:rFonts w:ascii="Times New Roman" w:eastAsia="Times New Roman" w:hAnsi="Times New Roman"/>
          <w:i/>
          <w:sz w:val="28"/>
          <w:szCs w:val="24"/>
          <w:lang w:val="en-US" w:eastAsia="ru-RU"/>
        </w:rPr>
        <w:t>n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= 5, </w:t>
      </w:r>
      <w:r w:rsidR="00FD0FFF">
        <w:rPr>
          <w:rFonts w:ascii="Times New Roman" w:eastAsia="Times New Roman" w:hAnsi="Times New Roman"/>
          <w:position w:val="-6"/>
          <w:sz w:val="28"/>
          <w:szCs w:val="24"/>
          <w:lang w:val="en-US" w:eastAsia="ru-RU"/>
        </w:rPr>
        <w:pict>
          <v:shape id="_x0000_i1058" type="#_x0000_t75" style="width:12.15pt;height:19.4pt" fillcolor="window">
            <v:imagedata r:id="rId30" o:title=""/>
          </v:shape>
        </w:pic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= 2).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i/>
          <w:sz w:val="28"/>
          <w:szCs w:val="24"/>
          <w:lang w:eastAsia="ru-RU"/>
        </w:rPr>
        <w:t>Магнитное квантовое число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m</w:t>
      </w:r>
      <w:r w:rsidRPr="006A0C76">
        <w:rPr>
          <w:rFonts w:ascii="Times New Roman" w:eastAsia="Times New Roman" w:hAnsi="Times New Roman"/>
          <w:i/>
          <w:sz w:val="28"/>
          <w:szCs w:val="24"/>
          <w:vertAlign w:val="subscript"/>
          <w:lang w:val="en-US" w:eastAsia="ru-RU"/>
        </w:rPr>
        <w:t>l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характеризует пространственную ориентацию электронного облака. Оно принимает все целочисленные значения от  </w:t>
      </w:r>
      <w:r w:rsidR="00FD0FFF">
        <w:rPr>
          <w:rFonts w:ascii="Times New Roman" w:eastAsia="Times New Roman" w:hAnsi="Times New Roman"/>
          <w:position w:val="-6"/>
          <w:sz w:val="28"/>
          <w:szCs w:val="24"/>
          <w:lang w:val="en-US" w:eastAsia="ru-RU"/>
        </w:rPr>
        <w:pict>
          <v:shape id="_x0000_i1059" type="#_x0000_t75" style="width:24.25pt;height:19.4pt" fillcolor="window">
            <v:imagedata r:id="rId32" o:title=""/>
          </v:shape>
        </w:pic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 до  </w:t>
      </w:r>
      <w:r w:rsidR="00FD0FFF">
        <w:rPr>
          <w:rFonts w:ascii="Times New Roman" w:eastAsia="Times New Roman" w:hAnsi="Times New Roman"/>
          <w:position w:val="-6"/>
          <w:sz w:val="28"/>
          <w:szCs w:val="24"/>
          <w:lang w:val="en-US" w:eastAsia="ru-RU"/>
        </w:rPr>
        <w:pict>
          <v:shape id="_x0000_i1060" type="#_x0000_t75" style="width:24.25pt;height:19.4pt" fillcolor="window">
            <v:imagedata r:id="rId33" o:title=""/>
          </v:shape>
        </w:pic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, например,  при </w:t>
      </w:r>
      <w:r w:rsidRPr="006A0C76">
        <w:rPr>
          <w:rFonts w:ascii="Times New Roman" w:eastAsia="Times New Roman" w:hAnsi="Times New Roman"/>
          <w:i/>
          <w:sz w:val="28"/>
          <w:szCs w:val="24"/>
          <w:lang w:val="en-US" w:eastAsia="ru-RU"/>
        </w:rPr>
        <w:t>l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=0 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m</w:t>
      </w:r>
      <w:r w:rsidRPr="006A0C76">
        <w:rPr>
          <w:rFonts w:ascii="Times New Roman" w:eastAsia="Times New Roman" w:hAnsi="Times New Roman"/>
          <w:i/>
          <w:sz w:val="28"/>
          <w:szCs w:val="24"/>
          <w:vertAlign w:val="subscript"/>
          <w:lang w:val="en-US" w:eastAsia="ru-RU"/>
        </w:rPr>
        <w:t>l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=0;  </w:t>
      </w:r>
      <w:r w:rsidRPr="006A0C76">
        <w:rPr>
          <w:rFonts w:ascii="Times New Roman" w:eastAsia="Times New Roman" w:hAnsi="Times New Roman"/>
          <w:i/>
          <w:sz w:val="28"/>
          <w:szCs w:val="24"/>
          <w:lang w:val="en-US" w:eastAsia="ru-RU"/>
        </w:rPr>
        <w:t>l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=1 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m</w:t>
      </w:r>
      <w:r w:rsidRPr="006A0C76">
        <w:rPr>
          <w:rFonts w:ascii="Times New Roman" w:eastAsia="Times New Roman" w:hAnsi="Times New Roman"/>
          <w:i/>
          <w:sz w:val="28"/>
          <w:szCs w:val="24"/>
          <w:vertAlign w:val="subscript"/>
          <w:lang w:val="en-US" w:eastAsia="ru-RU"/>
        </w:rPr>
        <w:t>l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= -1, 0, +1;  </w:t>
      </w:r>
      <w:r w:rsidRPr="006A0C76">
        <w:rPr>
          <w:rFonts w:ascii="Times New Roman" w:eastAsia="Times New Roman" w:hAnsi="Times New Roman"/>
          <w:i/>
          <w:sz w:val="28"/>
          <w:szCs w:val="24"/>
          <w:lang w:val="en-US" w:eastAsia="ru-RU"/>
        </w:rPr>
        <w:t>l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=2 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m</w:t>
      </w:r>
      <w:r w:rsidRPr="006A0C76">
        <w:rPr>
          <w:rFonts w:ascii="Times New Roman" w:eastAsia="Times New Roman" w:hAnsi="Times New Roman"/>
          <w:i/>
          <w:sz w:val="28"/>
          <w:szCs w:val="24"/>
          <w:vertAlign w:val="subscript"/>
          <w:lang w:val="en-US" w:eastAsia="ru-RU"/>
        </w:rPr>
        <w:t>l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= -2, -1, 0, +1, +2.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В общем виде любому значению </w:t>
      </w:r>
      <w:r w:rsidRPr="006A0C76">
        <w:rPr>
          <w:rFonts w:ascii="Times New Roman" w:eastAsia="Times New Roman" w:hAnsi="Times New Roman"/>
          <w:i/>
          <w:sz w:val="28"/>
          <w:szCs w:val="24"/>
          <w:lang w:val="en-US" w:eastAsia="ru-RU"/>
        </w:rPr>
        <w:t>l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соответствует (2</w:t>
      </w:r>
      <w:r w:rsidRPr="006A0C76">
        <w:rPr>
          <w:rFonts w:ascii="Times New Roman" w:eastAsia="Times New Roman" w:hAnsi="Times New Roman"/>
          <w:i/>
          <w:sz w:val="28"/>
          <w:szCs w:val="24"/>
          <w:lang w:val="en-US" w:eastAsia="ru-RU"/>
        </w:rPr>
        <w:t>l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+1) значений магнитного квантового числа, то есть (2</w:t>
      </w:r>
      <w:r w:rsidRPr="006A0C76">
        <w:rPr>
          <w:rFonts w:ascii="Times New Roman" w:eastAsia="Times New Roman" w:hAnsi="Times New Roman"/>
          <w:i/>
          <w:sz w:val="28"/>
          <w:szCs w:val="24"/>
          <w:lang w:val="en-US" w:eastAsia="ru-RU"/>
        </w:rPr>
        <w:t>l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+1) возможных расположений электронного облака данного типа в пространстве. Следовательно, можно говорить, что число значений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m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val="en-US" w:eastAsia="ru-RU"/>
        </w:rPr>
        <w:t>l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 xml:space="preserve"> 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указывает на число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орбиталей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с данным значением </w:t>
      </w:r>
      <w:r w:rsidRPr="006A0C76">
        <w:rPr>
          <w:rFonts w:ascii="Times New Roman" w:eastAsia="Times New Roman" w:hAnsi="Times New Roman"/>
          <w:i/>
          <w:sz w:val="28"/>
          <w:szCs w:val="24"/>
          <w:lang w:val="en-US" w:eastAsia="ru-RU"/>
        </w:rPr>
        <w:t>l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.  </w:t>
      </w:r>
      <w:proofErr w:type="gramStart"/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s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–состоянию</w:t>
      </w:r>
      <w:proofErr w:type="gram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соответствует одна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орбиталь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, 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p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–состоянию – три,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d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–состоянию – пять, 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sym w:font="Symbol" w:char="00A6"/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-состоянию – семь и т.д. Все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орбитали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, принадлежащие одному подуровню, имеют одинаковую энергию и называются вырожденными.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Общее число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орбиталей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, из которых состоит любой энергетический уровень (слой), равно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n</w:t>
      </w:r>
      <w:r w:rsidRPr="006A0C76"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  <w:t>2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, а число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орбиталей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, составляющих подуровень, - (2</w:t>
      </w:r>
      <w:r w:rsidRPr="006A0C76">
        <w:rPr>
          <w:rFonts w:ascii="Times New Roman" w:eastAsia="Times New Roman" w:hAnsi="Times New Roman"/>
          <w:i/>
          <w:sz w:val="28"/>
          <w:szCs w:val="24"/>
          <w:lang w:val="en-US" w:eastAsia="ru-RU"/>
        </w:rPr>
        <w:t>l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+1).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i/>
          <w:sz w:val="28"/>
          <w:szCs w:val="24"/>
          <w:lang w:eastAsia="ru-RU"/>
        </w:rPr>
        <w:lastRenderedPageBreak/>
        <w:t>Спиновое квантовое число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m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val="en-US" w:eastAsia="ru-RU"/>
        </w:rPr>
        <w:t>s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характеризует соответственно механический момент электрона, связанный с вращением его вокруг своей оси. Оно может иметь только два </w:t>
      </w:r>
      <w:proofErr w:type="gram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значения:  +</w:t>
      </w:r>
      <w:proofErr w:type="gram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1/2 или -1/2.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Общая характеристика состояния электрона в многоэлектронном атоме определяется </w:t>
      </w:r>
      <w:r w:rsidRPr="006A0C76">
        <w:rPr>
          <w:rFonts w:ascii="Times New Roman" w:eastAsia="Times New Roman" w:hAnsi="Times New Roman"/>
          <w:i/>
          <w:sz w:val="28"/>
          <w:szCs w:val="24"/>
          <w:lang w:eastAsia="ru-RU"/>
        </w:rPr>
        <w:t>принципом Паули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: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b/>
          <w:sz w:val="28"/>
          <w:szCs w:val="24"/>
          <w:lang w:eastAsia="ru-RU"/>
        </w:rPr>
        <w:t>в атоме не может быть двух электронов, у которых все четыре квантовых числа были бы одинаковы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Следовательно, на одной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орбитали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может находиться не более двух электронов, отличающихся друг от друга значениями спинового квантового числа (спинами); максимальная емкость энергетического подуровня - 2(2</w:t>
      </w:r>
      <w:r w:rsidRPr="006A0C76">
        <w:rPr>
          <w:rFonts w:ascii="Times New Roman" w:eastAsia="Times New Roman" w:hAnsi="Times New Roman"/>
          <w:i/>
          <w:sz w:val="28"/>
          <w:szCs w:val="24"/>
          <w:lang w:val="en-US" w:eastAsia="ru-RU"/>
        </w:rPr>
        <w:t>l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+1) электронов, а уровня - 2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n</w:t>
      </w:r>
      <w:r w:rsidRPr="006A0C76"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  <w:t>2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Распределение электронов в атоме, находящихся в основном состоянии (его электронная конфигурация), определяется зарядом электрона. При этом электроны размещаются согласно принципа минимальной энергии: 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i/>
          <w:sz w:val="28"/>
          <w:szCs w:val="24"/>
          <w:lang w:eastAsia="ru-RU"/>
        </w:rPr>
        <w:t xml:space="preserve">наиболее устойчивое состояние </w:t>
      </w:r>
      <w:proofErr w:type="gramStart"/>
      <w:r w:rsidRPr="006A0C76">
        <w:rPr>
          <w:rFonts w:ascii="Times New Roman" w:eastAsia="Times New Roman" w:hAnsi="Times New Roman"/>
          <w:i/>
          <w:sz w:val="28"/>
          <w:szCs w:val="24"/>
          <w:lang w:eastAsia="ru-RU"/>
        </w:rPr>
        <w:t>электрона  в</w:t>
      </w:r>
      <w:proofErr w:type="gramEnd"/>
      <w:r w:rsidRPr="006A0C76">
        <w:rPr>
          <w:rFonts w:ascii="Times New Roman" w:eastAsia="Times New Roman" w:hAnsi="Times New Roman"/>
          <w:i/>
          <w:sz w:val="28"/>
          <w:szCs w:val="24"/>
          <w:lang w:eastAsia="ru-RU"/>
        </w:rPr>
        <w:t xml:space="preserve"> атоме соответствует минимально возможному значению его энергии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Конкретная реализация этого принципа может быть осуществлена на основе правила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Клечковского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: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i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i/>
          <w:sz w:val="28"/>
          <w:szCs w:val="24"/>
          <w:lang w:eastAsia="ru-RU"/>
        </w:rPr>
        <w:t xml:space="preserve">с ростом атомного номера элемента электроны размещаются последовательно на </w:t>
      </w:r>
      <w:proofErr w:type="spellStart"/>
      <w:r w:rsidRPr="006A0C76">
        <w:rPr>
          <w:rFonts w:ascii="Times New Roman" w:eastAsia="Times New Roman" w:hAnsi="Times New Roman"/>
          <w:i/>
          <w:sz w:val="28"/>
          <w:szCs w:val="24"/>
          <w:lang w:eastAsia="ru-RU"/>
        </w:rPr>
        <w:t>орбиталях</w:t>
      </w:r>
      <w:proofErr w:type="spellEnd"/>
      <w:r w:rsidRPr="006A0C76">
        <w:rPr>
          <w:rFonts w:ascii="Times New Roman" w:eastAsia="Times New Roman" w:hAnsi="Times New Roman"/>
          <w:i/>
          <w:sz w:val="28"/>
          <w:szCs w:val="24"/>
          <w:lang w:eastAsia="ru-RU"/>
        </w:rPr>
        <w:t>, характеризуемых возрастанием суммы главного и орбитального чисел (</w:t>
      </w:r>
      <w:r w:rsidRPr="006A0C76">
        <w:rPr>
          <w:rFonts w:ascii="Times New Roman" w:eastAsia="Times New Roman" w:hAnsi="Times New Roman"/>
          <w:i/>
          <w:sz w:val="28"/>
          <w:szCs w:val="24"/>
          <w:lang w:val="en-US" w:eastAsia="ru-RU"/>
        </w:rPr>
        <w:t>n</w:t>
      </w:r>
      <w:r w:rsidRPr="006A0C76">
        <w:rPr>
          <w:rFonts w:ascii="Times New Roman" w:eastAsia="Times New Roman" w:hAnsi="Times New Roman"/>
          <w:i/>
          <w:sz w:val="28"/>
          <w:szCs w:val="24"/>
          <w:lang w:eastAsia="ru-RU"/>
        </w:rPr>
        <w:t>+</w:t>
      </w:r>
      <w:r w:rsidRPr="006A0C76">
        <w:rPr>
          <w:rFonts w:ascii="Times New Roman" w:eastAsia="Times New Roman" w:hAnsi="Times New Roman"/>
          <w:i/>
          <w:sz w:val="28"/>
          <w:szCs w:val="24"/>
          <w:lang w:val="en-US" w:eastAsia="ru-RU"/>
        </w:rPr>
        <w:t>l</w:t>
      </w:r>
      <w:r w:rsidRPr="006A0C76">
        <w:rPr>
          <w:rFonts w:ascii="Times New Roman" w:eastAsia="Times New Roman" w:hAnsi="Times New Roman"/>
          <w:i/>
          <w:sz w:val="28"/>
          <w:szCs w:val="24"/>
          <w:lang w:eastAsia="ru-RU"/>
        </w:rPr>
        <w:t xml:space="preserve">); 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i/>
          <w:sz w:val="28"/>
          <w:szCs w:val="24"/>
          <w:lang w:eastAsia="ru-RU"/>
        </w:rPr>
        <w:t xml:space="preserve">при одинаковых значениях этой суммы раньше заполняется </w:t>
      </w:r>
      <w:proofErr w:type="spellStart"/>
      <w:r w:rsidRPr="006A0C76">
        <w:rPr>
          <w:rFonts w:ascii="Times New Roman" w:eastAsia="Times New Roman" w:hAnsi="Times New Roman"/>
          <w:i/>
          <w:sz w:val="28"/>
          <w:szCs w:val="24"/>
          <w:lang w:eastAsia="ru-RU"/>
        </w:rPr>
        <w:t>орбиталь</w:t>
      </w:r>
      <w:proofErr w:type="spellEnd"/>
      <w:r w:rsidRPr="006A0C76">
        <w:rPr>
          <w:rFonts w:ascii="Times New Roman" w:eastAsia="Times New Roman" w:hAnsi="Times New Roman"/>
          <w:i/>
          <w:sz w:val="28"/>
          <w:szCs w:val="24"/>
          <w:lang w:eastAsia="ru-RU"/>
        </w:rPr>
        <w:t xml:space="preserve"> с меньшим значением главного квантового числа </w:t>
      </w:r>
      <w:r w:rsidRPr="006A0C76">
        <w:rPr>
          <w:rFonts w:ascii="Times New Roman" w:eastAsia="Times New Roman" w:hAnsi="Times New Roman"/>
          <w:i/>
          <w:sz w:val="28"/>
          <w:szCs w:val="24"/>
          <w:lang w:val="en-US" w:eastAsia="ru-RU"/>
        </w:rPr>
        <w:t>n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Последовательность заполнения энергетических подуровней в основном соответствует следующему ряду: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val="en-US"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 xml:space="preserve">1s  2s  2p 3s  3p  4s  3d  4p  5s  4d  5p  6s  </w:t>
      </w:r>
      <w:smartTag w:uri="urn:schemas-microsoft-com:office:smarttags" w:element="metricconverter">
        <w:smartTagPr>
          <w:attr w:name="ProductID" w:val="4f"/>
        </w:smartTagPr>
        <w:r w:rsidRPr="006A0C76">
          <w:rPr>
            <w:rFonts w:ascii="Times New Roman" w:eastAsia="Times New Roman" w:hAnsi="Times New Roman"/>
            <w:sz w:val="28"/>
            <w:szCs w:val="24"/>
            <w:lang w:val="en-US" w:eastAsia="ru-RU"/>
          </w:rPr>
          <w:t>4f</w:t>
        </w:r>
      </w:smartTag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 xml:space="preserve">  5d  6p  7s  </w:t>
      </w:r>
      <w:smartTag w:uri="urn:schemas-microsoft-com:office:smarttags" w:element="metricconverter">
        <w:smartTagPr>
          <w:attr w:name="ProductID" w:val="5f"/>
        </w:smartTagPr>
        <w:r w:rsidRPr="006A0C76">
          <w:rPr>
            <w:rFonts w:ascii="Times New Roman" w:eastAsia="Times New Roman" w:hAnsi="Times New Roman"/>
            <w:sz w:val="28"/>
            <w:szCs w:val="24"/>
            <w:lang w:val="en-US" w:eastAsia="ru-RU"/>
          </w:rPr>
          <w:t>5f</w:t>
        </w:r>
      </w:smartTag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 xml:space="preserve">  6d  7p  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и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 xml:space="preserve"> 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т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.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д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При наличии однотипных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орбиталей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их заполнение происходит в соответствии с правилом </w:t>
      </w:r>
      <w:proofErr w:type="spellStart"/>
      <w:proofErr w:type="gram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Хунда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:   </w:t>
      </w:r>
      <w:proofErr w:type="gramEnd"/>
      <w:r w:rsidRPr="006A0C76">
        <w:rPr>
          <w:rFonts w:ascii="Times New Roman" w:eastAsia="Times New Roman" w:hAnsi="Times New Roman"/>
          <w:i/>
          <w:sz w:val="28"/>
          <w:szCs w:val="24"/>
          <w:lang w:eastAsia="ru-RU"/>
        </w:rPr>
        <w:t>в пределах энергетического подуровня электроны располагаются так, чтобы их суммарный спин был максимальным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В таблице 1.1 приведены значения квантовых чисел для различных состояний электрона, а также указано максимальное количество электронов, которое может находиться на том или ином энергетическом уровне и подуровне в атоме.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Существует</w:t>
      </w:r>
      <w:r w:rsidRPr="006A0C76">
        <w:rPr>
          <w:rFonts w:ascii="Times New Roman" w:eastAsia="Times New Roman" w:hAnsi="Times New Roman"/>
          <w:color w:val="FF0000"/>
          <w:sz w:val="28"/>
          <w:szCs w:val="24"/>
          <w:lang w:eastAsia="ru-RU"/>
        </w:rPr>
        <w:t xml:space="preserve"> 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два способа составления схем распределения электронов в </w:t>
      </w:r>
      <w:proofErr w:type="gram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атоме:  а</w:t>
      </w:r>
      <w:proofErr w:type="gram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)  в виде формул электронных конфигураций, например, для 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19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К – 1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s</w:t>
      </w:r>
      <w:r w:rsidRPr="006A0C76"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  <w:t>2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2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s</w:t>
      </w:r>
      <w:r w:rsidRPr="006A0C76"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  <w:t>2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2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p</w:t>
      </w:r>
      <w:r w:rsidRPr="006A0C76"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  <w:t>6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3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s</w:t>
      </w:r>
      <w:r w:rsidRPr="006A0C76"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  <w:t>2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3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p</w:t>
      </w:r>
      <w:r w:rsidRPr="006A0C76"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  <w:t>6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s</w:t>
      </w:r>
      <w:r w:rsidRPr="006A0C76"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  <w:t>1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, где показатель степени указывает число электронов на данном подуровне;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б) в виде квантовых ячеек – для изображения электронной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орбитали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и стрелок, направление которых указывает на ориентацию спинов электронов: </w:t>
      </w:r>
    </w:p>
    <w:p w:rsidR="0043227D" w:rsidRPr="006A0C76" w:rsidRDefault="0043227D" w:rsidP="0043227D">
      <w:pPr>
        <w:spacing w:after="0" w:line="240" w:lineRule="auto"/>
        <w:ind w:left="11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77696" behindDoc="0" locked="0" layoutInCell="1" allowOverlap="1">
                <wp:simplePos x="0" y="0"/>
                <wp:positionH relativeFrom="column">
                  <wp:posOffset>488949</wp:posOffset>
                </wp:positionH>
                <wp:positionV relativeFrom="paragraph">
                  <wp:posOffset>3175</wp:posOffset>
                </wp:positionV>
                <wp:extent cx="0" cy="1257300"/>
                <wp:effectExtent l="76200" t="38100" r="57150" b="19050"/>
                <wp:wrapNone/>
                <wp:docPr id="332" name="Прямая соединительная линия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257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2A4CF3" id="Прямая соединительная линия 332" o:spid="_x0000_s1026" style="position:absolute;flip:y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8.5pt,.25pt" to="38.5pt,9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">
                <v:stroke endarrow="block"/>
              </v:line>
            </w:pict>
          </mc:Fallback>
        </mc:AlternateConten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92"/>
        <w:gridCol w:w="492"/>
        <w:gridCol w:w="492"/>
        <w:gridCol w:w="748"/>
        <w:gridCol w:w="731"/>
        <w:gridCol w:w="731"/>
        <w:gridCol w:w="731"/>
        <w:gridCol w:w="731"/>
      </w:tblGrid>
      <w:tr w:rsidR="0043227D" w:rsidRPr="006A0C76" w:rsidTr="00FA4ECA">
        <w:trPr>
          <w:cantSplit/>
        </w:trPr>
        <w:tc>
          <w:tcPr>
            <w:tcW w:w="492" w:type="dxa"/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492" w:type="dxa"/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492" w:type="dxa"/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748" w:type="dxa"/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s</w:t>
            </w:r>
          </w:p>
        </w:tc>
        <w:tc>
          <w:tcPr>
            <w:tcW w:w="2193" w:type="dxa"/>
            <w:gridSpan w:val="3"/>
            <w:tcBorders>
              <w:bottom w:val="single" w:sz="4" w:space="0" w:color="auto"/>
            </w:tcBorders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         </w:t>
            </w: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p</w:t>
            </w:r>
          </w:p>
        </w:tc>
      </w:tr>
      <w:tr w:rsidR="0043227D" w:rsidRPr="006A0C76" w:rsidTr="00FA4ECA">
        <w:tc>
          <w:tcPr>
            <w:tcW w:w="492" w:type="dxa"/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</w:tc>
        <w:tc>
          <w:tcPr>
            <w:tcW w:w="492" w:type="dxa"/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</w:tc>
        <w:tc>
          <w:tcPr>
            <w:tcW w:w="492" w:type="dxa"/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n=2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sym w:font="Symbol" w:char="00AD"/>
            </w: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sym w:font="Symbol" w:char="00AF"/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sym w:font="Symbol" w:char="00AD"/>
            </w: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sym w:font="Symbol" w:char="00AF"/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sym w:font="Symbol" w:char="00AD"/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sym w:font="Symbol" w:char="00AD"/>
            </w:r>
          </w:p>
        </w:tc>
      </w:tr>
      <w:tr w:rsidR="0043227D" w:rsidRPr="006A0C76" w:rsidTr="00FA4ECA">
        <w:tc>
          <w:tcPr>
            <w:tcW w:w="492" w:type="dxa"/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 </w:t>
            </w:r>
          </w:p>
        </w:tc>
        <w:tc>
          <w:tcPr>
            <w:tcW w:w="492" w:type="dxa"/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</w:tc>
        <w:tc>
          <w:tcPr>
            <w:tcW w:w="492" w:type="dxa"/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</w:tc>
        <w:tc>
          <w:tcPr>
            <w:tcW w:w="748" w:type="dxa"/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n=1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sym w:font="Symbol" w:char="00AD"/>
            </w: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sym w:font="Symbol" w:char="00AF"/>
            </w:r>
          </w:p>
        </w:tc>
        <w:tc>
          <w:tcPr>
            <w:tcW w:w="731" w:type="dxa"/>
            <w:tcBorders>
              <w:top w:val="single" w:sz="4" w:space="0" w:color="auto"/>
            </w:tcBorders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</w:tc>
      </w:tr>
    </w:tbl>
    <w:p w:rsidR="0043227D" w:rsidRPr="006A0C76" w:rsidRDefault="0043227D" w:rsidP="0043227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 </w:t>
      </w:r>
      <w:r w:rsidR="00FD0FFF">
        <w:rPr>
          <w:rFonts w:ascii="Times New Roman" w:eastAsia="Times New Roman" w:hAnsi="Times New Roman"/>
          <w:position w:val="-14"/>
          <w:sz w:val="24"/>
          <w:szCs w:val="24"/>
          <w:lang w:eastAsia="ru-RU"/>
        </w:rPr>
        <w:pict>
          <v:shape id="_x0000_i1061" type="#_x0000_t75" style="width:23.45pt;height:21.85pt">
            <v:imagedata r:id="rId34" o:title=""/>
          </v:shape>
        </w:pict>
      </w:r>
    </w:p>
    <w:p w:rsidR="0043227D" w:rsidRPr="006A0C76" w:rsidRDefault="0043227D" w:rsidP="0043227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  <w:br w:type="textWrapping" w:clear="all"/>
        <w:t xml:space="preserve">             </w:t>
      </w:r>
    </w:p>
    <w:p w:rsidR="0043227D" w:rsidRPr="006A0C76" w:rsidRDefault="0043227D" w:rsidP="0043227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lastRenderedPageBreak/>
        <w:t xml:space="preserve">                   </w:t>
      </w:r>
    </w:p>
    <w:p w:rsidR="0043227D" w:rsidRPr="006A0C76" w:rsidRDefault="0043227D" w:rsidP="0043227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Таблица 1.1   Квантовые состояния электронов, емкость энергетических уровней и подуровней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900"/>
        <w:gridCol w:w="720"/>
        <w:gridCol w:w="720"/>
        <w:gridCol w:w="2160"/>
        <w:gridCol w:w="1080"/>
        <w:gridCol w:w="900"/>
        <w:gridCol w:w="1080"/>
        <w:gridCol w:w="1080"/>
      </w:tblGrid>
      <w:tr w:rsidR="0043227D" w:rsidRPr="006A0C76" w:rsidTr="00FA4ECA">
        <w:trPr>
          <w:trHeight w:val="349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7D" w:rsidRPr="006A0C76" w:rsidRDefault="0043227D" w:rsidP="00FA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Квантовое состояние электронов, емкость энергетических уровней </w:t>
            </w:r>
          </w:p>
          <w:p w:rsidR="0043227D" w:rsidRPr="006A0C76" w:rsidRDefault="0043227D" w:rsidP="00FA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  подуровней.</w:t>
            </w:r>
          </w:p>
        </w:tc>
      </w:tr>
      <w:tr w:rsidR="0043227D" w:rsidRPr="006A0C76" w:rsidTr="00FA4ECA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3227D" w:rsidRPr="006A0C76" w:rsidRDefault="0043227D" w:rsidP="00FA4ECA">
            <w:pPr>
              <w:spacing w:after="0" w:line="240" w:lineRule="auto"/>
              <w:ind w:left="-108" w:right="-152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    Электронная                               </w:t>
            </w:r>
          </w:p>
          <w:p w:rsidR="0043227D" w:rsidRPr="006A0C76" w:rsidRDefault="0043227D" w:rsidP="00FA4ECA">
            <w:pPr>
              <w:spacing w:after="0" w:line="240" w:lineRule="auto"/>
              <w:ind w:left="113" w:right="-152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 xml:space="preserve">      </w:t>
            </w: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оболочка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3227D" w:rsidRPr="006A0C76" w:rsidRDefault="0043227D" w:rsidP="00FA4ECA">
            <w:pPr>
              <w:spacing w:after="0" w:line="240" w:lineRule="auto"/>
              <w:ind w:left="-108" w:right="-165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 xml:space="preserve">   </w:t>
            </w: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Энергетический</w:t>
            </w: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 xml:space="preserve">                        </w:t>
            </w:r>
          </w:p>
          <w:p w:rsidR="0043227D" w:rsidRPr="006A0C76" w:rsidRDefault="0043227D" w:rsidP="00FA4ECA">
            <w:pPr>
              <w:spacing w:after="0" w:line="240" w:lineRule="auto"/>
              <w:ind w:left="113" w:right="-165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уровень </w:t>
            </w:r>
            <w:r w:rsidRPr="006A0C76">
              <w:rPr>
                <w:rFonts w:ascii="Times New Roman" w:eastAsia="Times New Roman" w:hAnsi="Times New Roman"/>
                <w:i/>
                <w:sz w:val="28"/>
                <w:szCs w:val="24"/>
                <w:lang w:val="en-US" w:eastAsia="ru-RU"/>
              </w:rPr>
              <w:t>l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7D" w:rsidRPr="006A0C76" w:rsidRDefault="0043227D" w:rsidP="00FA4ECA">
            <w:pPr>
              <w:spacing w:after="0" w:line="240" w:lineRule="auto"/>
              <w:ind w:left="-108" w:right="-110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Энергетический подуровень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7D" w:rsidRPr="006A0C76" w:rsidRDefault="0043227D" w:rsidP="00FA4ECA">
            <w:pPr>
              <w:spacing w:after="0" w:line="240" w:lineRule="auto"/>
              <w:ind w:right="-116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Возможные</w:t>
            </w:r>
          </w:p>
          <w:p w:rsidR="0043227D" w:rsidRPr="006A0C76" w:rsidRDefault="0043227D" w:rsidP="00FA4ECA">
            <w:pPr>
              <w:spacing w:after="0" w:line="240" w:lineRule="auto"/>
              <w:ind w:left="-93" w:right="-116"/>
              <w:jc w:val="center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значения </w:t>
            </w: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m</w:t>
            </w:r>
            <w:r w:rsidRPr="006A0C76">
              <w:rPr>
                <w:rFonts w:ascii="Times New Roman" w:eastAsia="Times New Roman" w:hAnsi="Times New Roman"/>
                <w:i/>
                <w:sz w:val="28"/>
                <w:szCs w:val="24"/>
                <w:vertAlign w:val="subscript"/>
                <w:lang w:val="en-US" w:eastAsia="ru-RU"/>
              </w:rPr>
              <w:t>l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7D" w:rsidRPr="006A0C76" w:rsidRDefault="0043227D" w:rsidP="00FA4ECA">
            <w:pPr>
              <w:spacing w:after="0" w:line="240" w:lineRule="auto"/>
              <w:ind w:left="-100" w:right="-106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Число</w:t>
            </w:r>
          </w:p>
          <w:p w:rsidR="0043227D" w:rsidRPr="006A0C76" w:rsidRDefault="0043227D" w:rsidP="00FA4ECA">
            <w:pPr>
              <w:spacing w:after="0" w:line="240" w:lineRule="auto"/>
              <w:ind w:left="-100" w:right="-106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proofErr w:type="spellStart"/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орбиталей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7D" w:rsidRPr="006A0C76" w:rsidRDefault="0043227D" w:rsidP="00FA4ECA">
            <w:pPr>
              <w:spacing w:after="0" w:line="240" w:lineRule="auto"/>
              <w:ind w:left="-183" w:right="-209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Максимальное число электронов</w:t>
            </w:r>
          </w:p>
        </w:tc>
      </w:tr>
      <w:tr w:rsidR="0043227D" w:rsidRPr="006A0C76" w:rsidTr="00FA4ECA">
        <w:trPr>
          <w:cantSplit/>
          <w:trHeight w:val="1588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7D" w:rsidRPr="006A0C76" w:rsidRDefault="0043227D" w:rsidP="00FA4ECA">
            <w:pPr>
              <w:spacing w:after="0" w:line="240" w:lineRule="auto"/>
              <w:ind w:left="-102" w:right="-95"/>
              <w:jc w:val="center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значение </w:t>
            </w:r>
            <w:r w:rsidRPr="006A0C76">
              <w:rPr>
                <w:rFonts w:ascii="Times New Roman" w:eastAsia="Times New Roman" w:hAnsi="Times New Roman"/>
                <w:i/>
                <w:sz w:val="28"/>
                <w:szCs w:val="24"/>
                <w:lang w:val="en-US" w:eastAsia="ru-RU"/>
              </w:rPr>
              <w:t>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7D" w:rsidRPr="006A0C76" w:rsidRDefault="0043227D" w:rsidP="00FA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тип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7D" w:rsidRPr="006A0C76" w:rsidRDefault="0043227D" w:rsidP="00FA4ECA">
            <w:pPr>
              <w:spacing w:after="0" w:line="240" w:lineRule="auto"/>
              <w:ind w:right="-21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на подуровне (2</w:t>
            </w:r>
            <w:r w:rsidRPr="006A0C76">
              <w:rPr>
                <w:rFonts w:ascii="Times New Roman" w:eastAsia="Times New Roman" w:hAnsi="Times New Roman"/>
                <w:i/>
                <w:sz w:val="28"/>
                <w:szCs w:val="24"/>
                <w:lang w:val="en-US" w:eastAsia="ru-RU"/>
              </w:rPr>
              <w:t>l</w:t>
            </w: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+1)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7D" w:rsidRPr="006A0C76" w:rsidRDefault="0043227D" w:rsidP="00FA4ECA">
            <w:pPr>
              <w:spacing w:after="0" w:line="240" w:lineRule="auto"/>
              <w:ind w:left="-89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на уровне </w:t>
            </w: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n</w:t>
            </w:r>
            <w:r w:rsidRPr="006A0C76">
              <w:rPr>
                <w:rFonts w:ascii="Times New Roman" w:eastAsia="Times New Roman" w:hAnsi="Times New Roman"/>
                <w:sz w:val="28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7D" w:rsidRPr="006A0C76" w:rsidRDefault="0043227D" w:rsidP="00FA4ECA">
            <w:pPr>
              <w:spacing w:after="0" w:line="240" w:lineRule="auto"/>
              <w:ind w:left="-95" w:right="-97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на подуровне (2</w:t>
            </w:r>
            <w:r w:rsidRPr="006A0C76">
              <w:rPr>
                <w:rFonts w:ascii="Times New Roman" w:eastAsia="Times New Roman" w:hAnsi="Times New Roman"/>
                <w:i/>
                <w:sz w:val="28"/>
                <w:szCs w:val="24"/>
                <w:lang w:val="en-US" w:eastAsia="ru-RU"/>
              </w:rPr>
              <w:t>l</w:t>
            </w: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+1)</w:t>
            </w:r>
            <w:r w:rsidRPr="006A0C76">
              <w:rPr>
                <w:rFonts w:ascii="Times New Roman" w:eastAsia="Times New Roman" w:hAnsi="Times New Roman"/>
                <w:sz w:val="28"/>
                <w:szCs w:val="24"/>
                <w:vertAlign w:val="superscript"/>
                <w:lang w:eastAsia="ru-RU"/>
              </w:rPr>
              <w:t xml:space="preserve">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27D" w:rsidRPr="006A0C76" w:rsidRDefault="0043227D" w:rsidP="00FA4ECA">
            <w:pPr>
              <w:spacing w:after="0" w:line="240" w:lineRule="auto"/>
              <w:ind w:left="-89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на уровне 2</w:t>
            </w: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n</w:t>
            </w:r>
            <w:r w:rsidRPr="006A0C76">
              <w:rPr>
                <w:rFonts w:ascii="Times New Roman" w:eastAsia="Times New Roman" w:hAnsi="Times New Roman"/>
                <w:sz w:val="28"/>
                <w:szCs w:val="24"/>
                <w:vertAlign w:val="superscript"/>
                <w:lang w:eastAsia="ru-RU"/>
              </w:rPr>
              <w:t>2</w:t>
            </w:r>
          </w:p>
        </w:tc>
      </w:tr>
      <w:tr w:rsidR="0043227D" w:rsidRPr="006A0C76" w:rsidTr="00FA4E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K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L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M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0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0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0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0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s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s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p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s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p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d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s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p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d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f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0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0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-1</w:t>
            </w: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; 0; +1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0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-1; 0; +1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-2; -1; 0; +1; +2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0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-1; 0; +1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-2; -1; 0; +1; +2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-3; -2; -1; 0; +1; +2; +3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5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5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4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9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6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6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10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6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10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8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18</w:t>
            </w: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</w:p>
          <w:p w:rsidR="0043227D" w:rsidRPr="006A0C76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A0C7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32</w:t>
            </w:r>
          </w:p>
        </w:tc>
      </w:tr>
    </w:tbl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val="en-US"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                                             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8"/>
          <w:lang w:eastAsia="ru-RU"/>
        </w:rPr>
        <w:t xml:space="preserve">Периодичный закон, открытый Д.И. Менделеевым в </w:t>
      </w:r>
      <w:smartTag w:uri="urn:schemas-microsoft-com:office:smarttags" w:element="metricconverter">
        <w:smartTagPr>
          <w:attr w:name="ProductID" w:val="1869 г"/>
        </w:smartTagPr>
        <w:r w:rsidRPr="006A0C76">
          <w:rPr>
            <w:rFonts w:ascii="Times New Roman" w:eastAsia="Times New Roman" w:hAnsi="Times New Roman"/>
            <w:sz w:val="28"/>
            <w:szCs w:val="28"/>
            <w:lang w:eastAsia="ru-RU"/>
          </w:rPr>
          <w:t>1869 г</w:t>
        </w:r>
      </w:smartTag>
      <w:r w:rsidRPr="006A0C76">
        <w:rPr>
          <w:rFonts w:ascii="Times New Roman" w:eastAsia="Times New Roman" w:hAnsi="Times New Roman"/>
          <w:sz w:val="28"/>
          <w:szCs w:val="28"/>
          <w:lang w:eastAsia="ru-RU"/>
        </w:rPr>
        <w:t>., в современной формулировке гласит:</w:t>
      </w:r>
    </w:p>
    <w:p w:rsidR="0043227D" w:rsidRPr="006A0C76" w:rsidRDefault="0043227D" w:rsidP="0043227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i/>
          <w:sz w:val="28"/>
          <w:szCs w:val="24"/>
          <w:lang w:eastAsia="ru-RU"/>
        </w:rPr>
        <w:t>свойства химических элементов, а также формы и свойства образуемых ими соединений находятся в периодической зависимости от величины заряда ядер их атомов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43227D" w:rsidRPr="006A0C76" w:rsidRDefault="0043227D" w:rsidP="0043227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Заряд ядра (число протонов) равен атомному номеру элемента, определяет число электронов в атоме и, как следствие этого, строение его электронной оболочки в основном состоянии.</w:t>
      </w:r>
    </w:p>
    <w:p w:rsidR="0043227D" w:rsidRPr="006A0C76" w:rsidRDefault="0043227D" w:rsidP="0043227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Графическим изображением периодического закона является таблица периодической системы элементов. Формы такого изображения различны.</w:t>
      </w:r>
    </w:p>
    <w:p w:rsidR="0043227D" w:rsidRPr="006A0C76" w:rsidRDefault="0043227D" w:rsidP="0043227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Принципиальный подход к построению таблиц единый – элементы располагаются в порядке возрастания заряда ядер их атомов. Физической основой структуры периодической системы элементов служит определенная последовательность формирования электронных конфигураций атомов по мере роста порядкового номера элемента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Z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43227D" w:rsidRPr="006A0C76" w:rsidRDefault="0043227D" w:rsidP="0043227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В зависимости от того, какой энергетический подуровень заполняется электронами последним, различают 4 типа элементов:</w:t>
      </w:r>
    </w:p>
    <w:p w:rsidR="0043227D" w:rsidRPr="006A0C76" w:rsidRDefault="0043227D" w:rsidP="0043227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s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–элементы – последним заполняется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s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-подуровень внешнего энергетического уровня;</w:t>
      </w:r>
    </w:p>
    <w:p w:rsidR="0043227D" w:rsidRPr="006A0C76" w:rsidRDefault="0043227D" w:rsidP="0043227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p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–элементы –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p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–подуровень внешнего энергетического подуровня;</w:t>
      </w:r>
    </w:p>
    <w:p w:rsidR="0043227D" w:rsidRPr="006A0C76" w:rsidRDefault="0043227D" w:rsidP="0043227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d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– </w:t>
      </w:r>
      <w:proofErr w:type="gram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элементы</w:t>
      </w:r>
      <w:proofErr w:type="gram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–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d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–подуровень предпоследнего энергетического уровня.</w:t>
      </w:r>
    </w:p>
    <w:p w:rsidR="0043227D" w:rsidRPr="006A0C76" w:rsidRDefault="0043227D" w:rsidP="0043227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f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–элементы</w:t>
      </w:r>
      <w:proofErr w:type="gram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–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f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–подуровень третьего снаружи уровня.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Элементы со сходной электронной конфигурацией (заполняются однотипные подуровни) внешних энергетических уровней обладают и сходными химическими свойствами.</w:t>
      </w:r>
    </w:p>
    <w:p w:rsidR="0043227D" w:rsidRPr="006A0C76" w:rsidRDefault="0043227D" w:rsidP="0043227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Периодом называется последовательный ряд элементов, электронная конфигурация внешнего энергетического уровня которых изменяются от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ns</w:t>
      </w:r>
      <w:r w:rsidRPr="006A0C76"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  <w:t>1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до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ns</w:t>
      </w:r>
      <w:r w:rsidRPr="006A0C76"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  <w:t>2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np</w:t>
      </w:r>
      <w:r w:rsidRPr="006A0C76"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  <w:t>6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(для первого периода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s</w:t>
      </w:r>
      <w:r w:rsidRPr="006A0C76"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  <w:t>1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и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s</w:t>
      </w:r>
      <w:r w:rsidRPr="006A0C76"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  <w:t>2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). При этом номер периода совпадает со значением главного квантового числа и внешнего энергетического уровня.</w:t>
      </w:r>
    </w:p>
    <w:p w:rsidR="0043227D" w:rsidRPr="006A0C76" w:rsidRDefault="0043227D" w:rsidP="0043227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Каждый из периодов (исключая первый) начинается типичным металлом и заканчивается благородным газом, которому предшествует неметалл, то есть в периоде с увеличением заряда ядра атомов наблюдается постепенное изменение свойств от металлических к типично неметаллическим, что связывается с увеличением числа электронов на внешнем энергетическом уровне.</w:t>
      </w:r>
    </w:p>
    <w:p w:rsidR="0043227D" w:rsidRPr="006A0C76" w:rsidRDefault="0043227D" w:rsidP="0043227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Первые три периода создают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s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- и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p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- элементы. Четвертый и последующие - включают в свой состав также элементы, у которых происходит заполнение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d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- и </w:t>
      </w:r>
      <w:proofErr w:type="gramStart"/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f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-подуровней</w:t>
      </w:r>
      <w:proofErr w:type="gram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соответствующих внутренних энергетических уровней.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f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-элементы объединяются в семейства, называемые лантанидами (4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f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-элементы) и актинидами (5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f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-элементы).</w:t>
      </w:r>
    </w:p>
    <w:p w:rsidR="0043227D" w:rsidRPr="006A0C76" w:rsidRDefault="0043227D" w:rsidP="0043227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В вертикальных колонках, называемых группами, объединены элементы, имеющие сходное электронное строение. В короткопериодном варианте таблицы всего 8 групп, каждая из которых состоит из главных и побочных подгрупп. У элементов главных подгрупп последними заполняются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s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- и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p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- подуровни внешних энергетических уровней, электронные конфигурации которых являются основным фактором, определяющим химические свойства элементов. У элементов побочных подгрупп происходит заполнение внутренних (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n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-</w:t>
      </w:r>
      <w:proofErr w:type="gram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1)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d</w:t>
      </w:r>
      <w:proofErr w:type="gram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- и (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n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-2)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f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-подуровней при наличии на внешнем энергетическом уровне 1 – 2 электронов.</w:t>
      </w:r>
    </w:p>
    <w:p w:rsidR="0043227D" w:rsidRPr="006A0C76" w:rsidRDefault="0043227D" w:rsidP="0043227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Элементы-аналоги имеют одинаковое строение внешних электронных оболочек атомов при разных значениях главного квантового числа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n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и поэтому проявляют сходные химические свойства.</w:t>
      </w:r>
    </w:p>
    <w:p w:rsidR="0043227D" w:rsidRPr="006A0C76" w:rsidRDefault="0043227D" w:rsidP="0043227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Таким образом, при последовательном увеличении зарядов атомных ядер периодически повторяется конфигурация электронных оболочек и, как следствие, периодически повторяются химические свойства элементов. В этом заключается физический смысл периодического закона.</w:t>
      </w:r>
    </w:p>
    <w:p w:rsidR="0043227D" w:rsidRPr="006A0C76" w:rsidRDefault="0043227D" w:rsidP="0043227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Элементы главных и побочных подгрупп различаются своими химическими свойствами, однако им </w:t>
      </w:r>
      <w:proofErr w:type="gram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присуще  и</w:t>
      </w:r>
      <w:proofErr w:type="gram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общее, что объединяет их в 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одну группу - номер группы. Он, как правило, указывает на число электронов,</w:t>
      </w:r>
      <w:r w:rsidRPr="006A0C76">
        <w:rPr>
          <w:rFonts w:ascii="Times New Roman" w:eastAsia="Times New Roman" w:hAnsi="Times New Roman"/>
          <w:color w:val="FF0000"/>
          <w:sz w:val="28"/>
          <w:szCs w:val="24"/>
          <w:lang w:eastAsia="ru-RU"/>
        </w:rPr>
        <w:t xml:space="preserve"> 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которое может участвовать в образовании химических связей. В этом состоит физический смысл номера группы.</w:t>
      </w:r>
    </w:p>
    <w:p w:rsidR="0043227D" w:rsidRPr="006A0C76" w:rsidRDefault="0043227D" w:rsidP="0043227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Таким образом, у элементов главных подгрупп валентными (то есть участвующими в образовании химических связей) являются электроны внешнего энергетического уровня, а у элементов побочных подгрупп – и электроны предпоследних уровней. Это основное различие между элементами главных и побочных подгрупп.</w:t>
      </w:r>
    </w:p>
    <w:p w:rsidR="0043227D" w:rsidRPr="006A0C76" w:rsidRDefault="0043227D" w:rsidP="0043227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Поскольку электронная конфигурация атомов химических элементов изменяется периодически с ростом заряда   их ядер, все свойства, определяемые электронным строением, закономерно изменяется по периодам и группам периодической системы. К таким свойствам относятся прежде всего различные химические и физические характеристики </w:t>
      </w:r>
      <w:proofErr w:type="gram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элементов:  атомные</w:t>
      </w:r>
      <w:proofErr w:type="gram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и ионные радиусы, сродство к электрону, степень окисления, атомный объем и др. Периодически изменяются также многие химические и физические свойства простых и сложных веществ, образованных элементами–аналогами.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Атом не имеет строго </w:t>
      </w:r>
      <w:proofErr w:type="gram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определенную  границу</w:t>
      </w:r>
      <w:proofErr w:type="gram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, поэтому установить его абсолютные размеры невозможно. Различают следующие радиусы атомов.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b/>
          <w:sz w:val="28"/>
          <w:szCs w:val="24"/>
          <w:lang w:eastAsia="ru-RU"/>
        </w:rPr>
        <w:t>Ковалентный радиус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представляет собой половину межъядерного расстояния в молекулах или кристаллах соответствующих простых веществ.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b/>
          <w:sz w:val="28"/>
          <w:szCs w:val="24"/>
          <w:lang w:eastAsia="ru-RU"/>
        </w:rPr>
        <w:t>Металлический радиус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равен половине расстояния между центрами двух соседних атомов кристаллической решетки металла.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Кроме того, различают ионные </w:t>
      </w:r>
      <w:r w:rsidRPr="006A0C76">
        <w:rPr>
          <w:rFonts w:ascii="Times New Roman" w:eastAsia="Times New Roman" w:hAnsi="Times New Roman"/>
          <w:b/>
          <w:sz w:val="28"/>
          <w:szCs w:val="24"/>
          <w:lang w:eastAsia="ru-RU"/>
        </w:rPr>
        <w:t>радиусы катионов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, которые всегда меньше атомных радиусов соответствующих элементов, и </w:t>
      </w:r>
      <w:r w:rsidRPr="006A0C76">
        <w:rPr>
          <w:rFonts w:ascii="Times New Roman" w:eastAsia="Times New Roman" w:hAnsi="Times New Roman"/>
          <w:b/>
          <w:sz w:val="28"/>
          <w:szCs w:val="24"/>
          <w:lang w:eastAsia="ru-RU"/>
        </w:rPr>
        <w:t>радиусы анионов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, которые больше атомных радиусов.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Орбитальный радиус – теоретически рассчитанное расстояние от ядра до главного максимума электронной плоскости главной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орбитали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Закономерности изменения рассматриваемых параметров в системе элементов имеет периодический характер. Наиболее общие из них следующие:</w:t>
      </w:r>
    </w:p>
    <w:p w:rsidR="0043227D" w:rsidRPr="006A0C76" w:rsidRDefault="0043227D" w:rsidP="0043227D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в периодах по мере роста заряда ядер радиусы атомов уменьшаются;</w:t>
      </w:r>
    </w:p>
    <w:p w:rsidR="0043227D" w:rsidRPr="006A0C76" w:rsidRDefault="0043227D" w:rsidP="0043227D">
      <w:pPr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в группах с ростом заряда ядер радиусы атомов увеличиваются, при этом в группах А такое увеличение происходит в большей степени, чем в группах В.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Химическая активность элемента определяется способностью его атомов терять или приобретать электроны. Количественно это оценивается энергией ионизации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Е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ион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атомов (или потенциалом ионизации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I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) и его сродством к электрону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Е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ср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>Энергия ионизации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– минимальная энергия, необходимая для отрыва наиболее слабосвязанного электрона от невозбужденного атома (э - элемент):</w:t>
      </w:r>
    </w:p>
    <w:p w:rsidR="0043227D" w:rsidRPr="006A0C76" w:rsidRDefault="00FD0FFF" w:rsidP="0043227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position w:val="-12"/>
          <w:sz w:val="28"/>
          <w:szCs w:val="24"/>
          <w:lang w:eastAsia="ru-RU"/>
        </w:rPr>
        <w:pict>
          <v:shape id="_x0000_i1062" type="#_x0000_t75" style="width:2in;height:27.5pt" fillcolor="window">
            <v:imagedata r:id="rId35" o:title=""/>
          </v:shape>
        </w:pict>
      </w:r>
      <w:r w:rsidR="0043227D" w:rsidRPr="006A0C76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43227D" w:rsidRPr="006A0C76" w:rsidRDefault="0043227D" w:rsidP="0043227D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Энергия ионизации выражается в килоджоулях на моль (кДж/моль) или в электрон-вольтах на атом (эВ/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ат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).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 xml:space="preserve">Наименьшее напряжение электрического поля, при котором </w:t>
      </w:r>
      <w:proofErr w:type="gram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происходит</w:t>
      </w:r>
      <w:proofErr w:type="gram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отрыв электрона, называется потенциалом ионизации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I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(выражается в вольтах - В).  Численное значение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I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в вольтах равно энергии ионизации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Е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ион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.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 в электрон-вольтах.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Отрыву первого электрона соответствует первый потенциал ионизации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I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1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, второго –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I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2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, и т.д. При этом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I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1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&lt;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I</w:t>
      </w:r>
      <w:r w:rsidRPr="006A0C76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2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&lt;…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Потенциал ионизации является сложной функцией некоторых свойств атома: заряда ядра, радиуса атома, конфигурации внешних электронных оболочек.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Способность атома образовывать отрицательно заряженные ионы характеризуется </w:t>
      </w:r>
      <w:r w:rsidRPr="006A0C76">
        <w:rPr>
          <w:rFonts w:ascii="Times New Roman" w:eastAsia="Times New Roman" w:hAnsi="Times New Roman"/>
          <w:b/>
          <w:sz w:val="28"/>
          <w:szCs w:val="24"/>
          <w:lang w:eastAsia="ru-RU"/>
        </w:rPr>
        <w:t>сродством к электрону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, под которым понимается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энергетиский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эффект присоединения электрона к нейтральному атому в процессе:                         </w:t>
      </w:r>
    </w:p>
    <w:p w:rsidR="0043227D" w:rsidRPr="006A0C76" w:rsidRDefault="00FD0FFF" w:rsidP="0043227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position w:val="-14"/>
          <w:sz w:val="28"/>
          <w:szCs w:val="24"/>
          <w:lang w:eastAsia="ru-RU"/>
        </w:rPr>
        <w:pict>
          <v:shape id="_x0000_i1063" type="#_x0000_t75" style="width:239.45pt;height:21.05pt" fillcolor="window">
            <v:imagedata r:id="rId36" o:title=""/>
          </v:shape>
        </w:pict>
      </w:r>
      <w:r w:rsidR="0043227D" w:rsidRPr="006A0C76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Наибольшим сродством к электрону характеризуются элементы группы </w:t>
      </w:r>
      <w:r w:rsidRPr="006A0C76">
        <w:rPr>
          <w:rFonts w:ascii="Times New Roman" w:eastAsia="Times New Roman" w:hAnsi="Times New Roman"/>
          <w:sz w:val="28"/>
          <w:szCs w:val="24"/>
          <w:lang w:val="en-US" w:eastAsia="ru-RU"/>
        </w:rPr>
        <w:t>VIIA</w: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. У большинства металлов </w:t>
      </w:r>
      <w:proofErr w:type="gram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и  благородных</w:t>
      </w:r>
      <w:proofErr w:type="gram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газов сродство к электрону невелико или даже отрицательно. Присоединение двух или большего числа электронов к атому вообще невозможно.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spellStart"/>
      <w:r w:rsidRPr="006A0C76">
        <w:rPr>
          <w:rFonts w:ascii="Times New Roman" w:eastAsia="Times New Roman" w:hAnsi="Times New Roman"/>
          <w:b/>
          <w:sz w:val="28"/>
          <w:szCs w:val="24"/>
          <w:lang w:eastAsia="ru-RU"/>
        </w:rPr>
        <w:t>Электроотрицательность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FD0FFF">
        <w:rPr>
          <w:rFonts w:ascii="Times New Roman" w:eastAsia="Times New Roman" w:hAnsi="Times New Roman"/>
          <w:position w:val="-10"/>
          <w:sz w:val="28"/>
          <w:szCs w:val="24"/>
          <w:lang w:eastAsia="ru-RU"/>
        </w:rPr>
        <w:pict>
          <v:shape id="_x0000_i1064" type="#_x0000_t75" style="width:18.6pt;height:19.4pt" fillcolor="window">
            <v:imagedata r:id="rId37" o:title=""/>
          </v:shape>
        </w:pict>
      </w: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- условная величина, характеризующая способность атома в химическом соединении притягивать к себе электроны.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Для практической оценки этой способности атома введена условная относительная шкала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электроотрицательности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 xml:space="preserve"> (ЭО). По такой шкале наиболее электроотрицательным среди элементов, способных образовывать химические соединения, является фтор, а наименее электроотрицательным – </w:t>
      </w:r>
      <w:proofErr w:type="spellStart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франций</w:t>
      </w:r>
      <w:proofErr w:type="spellEnd"/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43227D" w:rsidRPr="006A0C76" w:rsidRDefault="0043227D" w:rsidP="0043227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0C76">
        <w:rPr>
          <w:rFonts w:ascii="Times New Roman" w:eastAsia="Times New Roman" w:hAnsi="Times New Roman"/>
          <w:sz w:val="28"/>
          <w:szCs w:val="24"/>
          <w:lang w:eastAsia="ru-RU"/>
        </w:rPr>
        <w:t>В периоде с ростом порядкового номера элемента ЭО возрастает, а в группе, как правило - убывает.</w:t>
      </w:r>
    </w:p>
    <w:p w:rsidR="0043227D" w:rsidRDefault="0043227D" w:rsidP="0043227D">
      <w:pPr>
        <w:shd w:val="clear" w:color="auto" w:fill="FFFFFF"/>
        <w:spacing w:after="0" w:line="326" w:lineRule="exact"/>
        <w:ind w:left="1090" w:hanging="1090"/>
        <w:jc w:val="center"/>
        <w:rPr>
          <w:rFonts w:ascii="Times New Roman" w:eastAsia="Times New Roman" w:hAnsi="Times New Roman"/>
          <w:b/>
          <w:color w:val="000000"/>
          <w:spacing w:val="-1"/>
          <w:sz w:val="28"/>
          <w:szCs w:val="24"/>
          <w:lang w:eastAsia="ru-RU"/>
        </w:rPr>
      </w:pPr>
    </w:p>
    <w:p w:rsidR="0043227D" w:rsidRDefault="0043227D" w:rsidP="0043227D">
      <w:pPr>
        <w:shd w:val="clear" w:color="auto" w:fill="FFFFFF"/>
        <w:spacing w:after="0" w:line="326" w:lineRule="exact"/>
        <w:ind w:left="1090" w:hanging="1090"/>
        <w:jc w:val="center"/>
        <w:rPr>
          <w:rFonts w:ascii="Times New Roman" w:eastAsia="Times New Roman" w:hAnsi="Times New Roman"/>
          <w:b/>
          <w:color w:val="000000"/>
          <w:spacing w:val="-1"/>
          <w:sz w:val="28"/>
          <w:szCs w:val="24"/>
          <w:lang w:eastAsia="ru-RU"/>
        </w:rPr>
      </w:pPr>
    </w:p>
    <w:p w:rsidR="0043227D" w:rsidRDefault="0043227D" w:rsidP="0043227D">
      <w:pPr>
        <w:shd w:val="clear" w:color="auto" w:fill="FFFFFF"/>
        <w:spacing w:after="0" w:line="326" w:lineRule="exact"/>
        <w:ind w:left="1090" w:hanging="1090"/>
        <w:jc w:val="center"/>
        <w:rPr>
          <w:rFonts w:ascii="Times New Roman" w:eastAsia="Times New Roman" w:hAnsi="Times New Roman"/>
          <w:b/>
          <w:color w:val="000000"/>
          <w:spacing w:val="-1"/>
          <w:sz w:val="28"/>
          <w:szCs w:val="24"/>
          <w:lang w:eastAsia="ru-RU"/>
        </w:rPr>
      </w:pPr>
    </w:p>
    <w:p w:rsidR="0043227D" w:rsidRDefault="0043227D" w:rsidP="0043227D">
      <w:pPr>
        <w:shd w:val="clear" w:color="auto" w:fill="FFFFFF"/>
        <w:spacing w:after="0" w:line="326" w:lineRule="exact"/>
        <w:ind w:left="1090" w:hanging="1090"/>
        <w:jc w:val="center"/>
        <w:rPr>
          <w:rFonts w:ascii="Times New Roman" w:eastAsia="Times New Roman" w:hAnsi="Times New Roman"/>
          <w:b/>
          <w:color w:val="000000"/>
          <w:spacing w:val="-1"/>
          <w:sz w:val="28"/>
          <w:szCs w:val="24"/>
          <w:lang w:eastAsia="ru-RU"/>
        </w:rPr>
      </w:pPr>
    </w:p>
    <w:p w:rsidR="0043227D" w:rsidRPr="003A439B" w:rsidRDefault="0043227D" w:rsidP="0043227D">
      <w:pPr>
        <w:shd w:val="clear" w:color="auto" w:fill="FFFFFF"/>
        <w:spacing w:after="0" w:line="326" w:lineRule="exact"/>
        <w:ind w:left="1090" w:hanging="1090"/>
        <w:jc w:val="center"/>
        <w:rPr>
          <w:rFonts w:ascii="Times New Roman" w:eastAsia="Times New Roman" w:hAnsi="Times New Roman"/>
          <w:b/>
          <w:color w:val="000000"/>
          <w:spacing w:val="-1"/>
          <w:sz w:val="28"/>
          <w:szCs w:val="24"/>
          <w:lang w:eastAsia="ru-RU"/>
        </w:rPr>
      </w:pPr>
      <w:r w:rsidRPr="003A439B">
        <w:rPr>
          <w:rFonts w:ascii="Times New Roman" w:eastAsia="Times New Roman" w:hAnsi="Times New Roman"/>
          <w:b/>
          <w:color w:val="000000"/>
          <w:spacing w:val="-1"/>
          <w:sz w:val="28"/>
          <w:szCs w:val="24"/>
          <w:lang w:eastAsia="ru-RU"/>
        </w:rPr>
        <w:t xml:space="preserve">Основные классы неорганических соединений: оксиды, кислоты, </w:t>
      </w:r>
    </w:p>
    <w:p w:rsidR="0043227D" w:rsidRPr="003A439B" w:rsidRDefault="0043227D" w:rsidP="0043227D">
      <w:pPr>
        <w:shd w:val="clear" w:color="auto" w:fill="FFFFFF"/>
        <w:spacing w:after="0" w:line="326" w:lineRule="exact"/>
        <w:ind w:left="1090" w:hanging="109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39B">
        <w:rPr>
          <w:rFonts w:ascii="Times New Roman" w:eastAsia="Times New Roman" w:hAnsi="Times New Roman"/>
          <w:b/>
          <w:color w:val="000000"/>
          <w:spacing w:val="-1"/>
          <w:sz w:val="28"/>
          <w:szCs w:val="24"/>
          <w:lang w:eastAsia="ru-RU"/>
        </w:rPr>
        <w:t>ос</w:t>
      </w:r>
      <w:r w:rsidRPr="003A439B">
        <w:rPr>
          <w:rFonts w:ascii="Times New Roman" w:eastAsia="Times New Roman" w:hAnsi="Times New Roman"/>
          <w:b/>
          <w:color w:val="000000"/>
          <w:spacing w:val="-1"/>
          <w:sz w:val="28"/>
          <w:szCs w:val="24"/>
          <w:lang w:eastAsia="ru-RU"/>
        </w:rPr>
        <w:softHyphen/>
      </w:r>
      <w:r w:rsidRPr="003A439B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нования и соли. Номенклатура неорганических соединений</w:t>
      </w:r>
    </w:p>
    <w:p w:rsidR="0043227D" w:rsidRPr="003A439B" w:rsidRDefault="0043227D" w:rsidP="0043227D">
      <w:pPr>
        <w:shd w:val="clear" w:color="auto" w:fill="FFFFFF"/>
        <w:spacing w:before="312" w:after="0" w:line="322" w:lineRule="exact"/>
        <w:ind w:left="19" w:firstLine="8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39B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 xml:space="preserve"> </w:t>
      </w:r>
      <w:r w:rsidRPr="003A439B">
        <w:rPr>
          <w:rFonts w:ascii="Times New Roman" w:eastAsia="Times New Roman" w:hAnsi="Times New Roman"/>
          <w:b/>
          <w:i/>
          <w:color w:val="000000"/>
          <w:sz w:val="28"/>
          <w:szCs w:val="24"/>
          <w:u w:val="single"/>
          <w:lang w:eastAsia="ru-RU"/>
        </w:rPr>
        <w:t>Оксиды</w:t>
      </w:r>
      <w:r w:rsidRPr="003A439B">
        <w:rPr>
          <w:rFonts w:ascii="Times New Roman" w:eastAsia="Times New Roman" w:hAnsi="Times New Roman"/>
          <w:b/>
          <w:i/>
          <w:color w:val="000000"/>
          <w:sz w:val="28"/>
          <w:szCs w:val="24"/>
          <w:lang w:eastAsia="ru-RU"/>
        </w:rPr>
        <w:t xml:space="preserve">_ </w:t>
      </w:r>
      <w:r w:rsidRPr="003A439B">
        <w:rPr>
          <w:rFonts w:ascii="Times New Roman" w:eastAsia="Times New Roman" w:hAnsi="Times New Roman"/>
          <w:i/>
          <w:color w:val="000000"/>
          <w:sz w:val="28"/>
          <w:szCs w:val="24"/>
          <w:lang w:eastAsia="ru-RU"/>
        </w:rPr>
        <w:t xml:space="preserve">- 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это соединения элементов с кислородом. По химическим 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свойствам они подразделяются на </w:t>
      </w:r>
      <w:r w:rsidRPr="003A439B">
        <w:rPr>
          <w:rFonts w:ascii="Times New Roman" w:eastAsia="Times New Roman" w:hAnsi="Times New Roman"/>
          <w:b/>
          <w:color w:val="000000"/>
          <w:spacing w:val="-1"/>
          <w:sz w:val="28"/>
          <w:szCs w:val="24"/>
          <w:lang w:eastAsia="ru-RU"/>
        </w:rPr>
        <w:t>солеобразующие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 и </w:t>
      </w:r>
      <w:r w:rsidRPr="003A439B">
        <w:rPr>
          <w:rFonts w:ascii="Times New Roman" w:eastAsia="Times New Roman" w:hAnsi="Times New Roman"/>
          <w:b/>
          <w:color w:val="000000"/>
          <w:spacing w:val="-1"/>
          <w:sz w:val="28"/>
          <w:szCs w:val="24"/>
          <w:lang w:eastAsia="ru-RU"/>
        </w:rPr>
        <w:t>несолеобразующие.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Солеобразующие оксиды в свою очередь подразделяются на </w:t>
      </w:r>
      <w:r w:rsidRPr="003A439B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основные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, </w:t>
      </w:r>
      <w:r w:rsidRPr="003A439B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кислотные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и </w:t>
      </w:r>
      <w:r w:rsidRPr="003A439B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амфотерные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. Основным оксидам отвечают основа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softHyphen/>
        <w:t>ния, кислотным - кислоты. Амфотерным оксидам отвечают гидраты, прояв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softHyphen/>
        <w:t xml:space="preserve">ляющие и кислотные, и основные свойства. </w:t>
      </w:r>
    </w:p>
    <w:p w:rsidR="0043227D" w:rsidRPr="003A439B" w:rsidRDefault="0043227D" w:rsidP="0043227D">
      <w:pPr>
        <w:shd w:val="clear" w:color="auto" w:fill="FFFFFF"/>
        <w:spacing w:after="0" w:line="322" w:lineRule="exact"/>
        <w:ind w:left="24" w:right="10" w:firstLine="8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lang w:eastAsia="ru-RU"/>
        </w:rPr>
        <w:t xml:space="preserve">Примерами основных оксидов могут служить оксид кальция </w:t>
      </w:r>
      <w:proofErr w:type="spellStart"/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lang w:eastAsia="ru-RU"/>
        </w:rPr>
        <w:t>СаО</w:t>
      </w:r>
      <w:proofErr w:type="spellEnd"/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lang w:eastAsia="ru-RU"/>
        </w:rPr>
        <w:t xml:space="preserve"> и 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оксид магния </w:t>
      </w:r>
      <w:proofErr w:type="spellStart"/>
      <w:r w:rsidRPr="003A439B">
        <w:rPr>
          <w:rFonts w:ascii="Times New Roman" w:eastAsia="Times New Roman" w:hAnsi="Times New Roman"/>
          <w:color w:val="000000"/>
          <w:sz w:val="28"/>
          <w:szCs w:val="24"/>
          <w:lang w:val="en-US" w:eastAsia="ru-RU"/>
        </w:rPr>
        <w:t>MgO</w:t>
      </w:r>
      <w:proofErr w:type="spellEnd"/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. Оксид кальция взаимодействует с водой, образуя </w:t>
      </w:r>
      <w:proofErr w:type="spellStart"/>
      <w:proofErr w:type="gramStart"/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гидро-</w:t>
      </w:r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>ксид</w:t>
      </w:r>
      <w:proofErr w:type="spellEnd"/>
      <w:proofErr w:type="gramEnd"/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 xml:space="preserve"> кальция </w:t>
      </w:r>
      <w:proofErr w:type="spellStart"/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>Са</w:t>
      </w:r>
      <w:proofErr w:type="spellEnd"/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>(ОН)</w:t>
      </w:r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>:</w:t>
      </w:r>
    </w:p>
    <w:p w:rsidR="0043227D" w:rsidRPr="003A439B" w:rsidRDefault="0043227D" w:rsidP="0043227D">
      <w:pPr>
        <w:shd w:val="clear" w:color="auto" w:fill="FFFFFF"/>
        <w:spacing w:after="0" w:line="240" w:lineRule="auto"/>
        <w:ind w:left="37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39B">
        <w:rPr>
          <w:rFonts w:ascii="Times New Roman" w:eastAsia="Times New Roman" w:hAnsi="Times New Roman"/>
          <w:color w:val="000000"/>
          <w:spacing w:val="-6"/>
          <w:sz w:val="28"/>
          <w:szCs w:val="24"/>
          <w:lang w:eastAsia="ru-RU"/>
        </w:rPr>
        <w:t xml:space="preserve"> </w:t>
      </w:r>
      <w:proofErr w:type="spellStart"/>
      <w:r w:rsidRPr="003A439B">
        <w:rPr>
          <w:rFonts w:ascii="Times New Roman" w:eastAsia="Times New Roman" w:hAnsi="Times New Roman"/>
          <w:color w:val="000000"/>
          <w:spacing w:val="-6"/>
          <w:sz w:val="28"/>
          <w:szCs w:val="24"/>
          <w:lang w:eastAsia="ru-RU"/>
        </w:rPr>
        <w:t>СаО</w:t>
      </w:r>
      <w:proofErr w:type="spellEnd"/>
      <w:r w:rsidRPr="003A439B">
        <w:rPr>
          <w:rFonts w:ascii="Times New Roman" w:eastAsia="Times New Roman" w:hAnsi="Times New Roman"/>
          <w:color w:val="000000"/>
          <w:spacing w:val="-6"/>
          <w:sz w:val="28"/>
          <w:szCs w:val="24"/>
          <w:lang w:eastAsia="ru-RU"/>
        </w:rPr>
        <w:t xml:space="preserve"> + Н</w:t>
      </w:r>
      <w:r w:rsidRPr="003A439B">
        <w:rPr>
          <w:rFonts w:ascii="Times New Roman" w:eastAsia="Times New Roman" w:hAnsi="Times New Roman"/>
          <w:color w:val="000000"/>
          <w:spacing w:val="-6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6"/>
          <w:sz w:val="28"/>
          <w:szCs w:val="24"/>
          <w:lang w:eastAsia="ru-RU"/>
        </w:rPr>
        <w:t xml:space="preserve">О = </w:t>
      </w:r>
      <w:proofErr w:type="spellStart"/>
      <w:r w:rsidRPr="003A439B">
        <w:rPr>
          <w:rFonts w:ascii="Times New Roman" w:eastAsia="Times New Roman" w:hAnsi="Times New Roman"/>
          <w:color w:val="000000"/>
          <w:spacing w:val="-6"/>
          <w:sz w:val="28"/>
          <w:szCs w:val="24"/>
          <w:lang w:eastAsia="ru-RU"/>
        </w:rPr>
        <w:t>Са</w:t>
      </w:r>
      <w:proofErr w:type="spellEnd"/>
      <w:r w:rsidRPr="003A439B">
        <w:rPr>
          <w:rFonts w:ascii="Times New Roman" w:eastAsia="Times New Roman" w:hAnsi="Times New Roman"/>
          <w:color w:val="000000"/>
          <w:spacing w:val="-6"/>
          <w:sz w:val="28"/>
          <w:szCs w:val="24"/>
          <w:lang w:eastAsia="ru-RU"/>
        </w:rPr>
        <w:t>(ОН)</w:t>
      </w:r>
      <w:r w:rsidRPr="003A439B">
        <w:rPr>
          <w:rFonts w:ascii="Times New Roman" w:eastAsia="Times New Roman" w:hAnsi="Times New Roman"/>
          <w:color w:val="000000"/>
          <w:spacing w:val="-6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6"/>
          <w:sz w:val="28"/>
          <w:szCs w:val="24"/>
          <w:lang w:eastAsia="ru-RU"/>
        </w:rPr>
        <w:t>.</w:t>
      </w:r>
    </w:p>
    <w:p w:rsidR="0043227D" w:rsidRPr="003A439B" w:rsidRDefault="0043227D" w:rsidP="0043227D">
      <w:pPr>
        <w:shd w:val="clear" w:color="auto" w:fill="FFFFFF"/>
        <w:spacing w:after="0" w:line="322" w:lineRule="exact"/>
        <w:ind w:left="17" w:right="11" w:firstLine="85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lastRenderedPageBreak/>
        <w:t xml:space="preserve"> Оксид магния </w:t>
      </w:r>
      <w:proofErr w:type="spellStart"/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>малорастворим</w:t>
      </w:r>
      <w:proofErr w:type="spellEnd"/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 в воде; однако ему соответствует осно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softHyphen/>
        <w:t xml:space="preserve">вание - гидроксид магния 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val="en-US" w:eastAsia="ru-RU"/>
        </w:rPr>
        <w:t>Mg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>(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val="en-US" w:eastAsia="ru-RU"/>
        </w:rPr>
        <w:t>OH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>)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>, который можно получить из оксида маг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softHyphen/>
        <w:t>ния косвенным путем.</w:t>
      </w:r>
    </w:p>
    <w:p w:rsidR="0043227D" w:rsidRPr="003A439B" w:rsidRDefault="0043227D" w:rsidP="0043227D">
      <w:pPr>
        <w:shd w:val="clear" w:color="auto" w:fill="FFFFFF"/>
        <w:spacing w:before="5" w:after="0" w:line="322" w:lineRule="exact"/>
        <w:ind w:left="14" w:right="14" w:firstLine="8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Примерами кислотных оксидов могут служить </w:t>
      </w:r>
      <w:proofErr w:type="spellStart"/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триоксид</w:t>
      </w:r>
      <w:proofErr w:type="spellEnd"/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серы 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val="en-US" w:eastAsia="ru-RU"/>
        </w:rPr>
        <w:t>SO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vertAlign w:val="subscript"/>
          <w:lang w:eastAsia="ru-RU"/>
        </w:rPr>
        <w:t>3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и 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диоксид кремния </w:t>
      </w:r>
      <w:proofErr w:type="spellStart"/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val="en-US" w:eastAsia="ru-RU"/>
        </w:rPr>
        <w:t>SiO</w:t>
      </w:r>
      <w:proofErr w:type="spellEnd"/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>. Первый из них взаимодействует с водой, образуя сер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softHyphen/>
      </w:r>
      <w:r w:rsidRPr="003A439B">
        <w:rPr>
          <w:rFonts w:ascii="Times New Roman" w:eastAsia="Times New Roman" w:hAnsi="Times New Roman"/>
          <w:color w:val="000000"/>
          <w:spacing w:val="-6"/>
          <w:sz w:val="28"/>
          <w:szCs w:val="24"/>
          <w:lang w:eastAsia="ru-RU"/>
        </w:rPr>
        <w:t xml:space="preserve">ную кислоту </w:t>
      </w:r>
      <w:r w:rsidRPr="003A439B">
        <w:rPr>
          <w:rFonts w:ascii="Times New Roman" w:eastAsia="Times New Roman" w:hAnsi="Times New Roman"/>
          <w:color w:val="000000"/>
          <w:spacing w:val="-6"/>
          <w:sz w:val="28"/>
          <w:szCs w:val="24"/>
          <w:lang w:val="en-US" w:eastAsia="ru-RU"/>
        </w:rPr>
        <w:t>H</w:t>
      </w:r>
      <w:r w:rsidRPr="003A439B">
        <w:rPr>
          <w:rFonts w:ascii="Times New Roman" w:eastAsia="Times New Roman" w:hAnsi="Times New Roman"/>
          <w:color w:val="000000"/>
          <w:spacing w:val="-6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6"/>
          <w:sz w:val="28"/>
          <w:szCs w:val="24"/>
          <w:lang w:val="en-US" w:eastAsia="ru-RU"/>
        </w:rPr>
        <w:t>SO</w:t>
      </w:r>
      <w:r w:rsidRPr="003A439B">
        <w:rPr>
          <w:rFonts w:ascii="Times New Roman" w:eastAsia="Times New Roman" w:hAnsi="Times New Roman"/>
          <w:color w:val="000000"/>
          <w:spacing w:val="-6"/>
          <w:sz w:val="28"/>
          <w:szCs w:val="24"/>
          <w:vertAlign w:val="subscript"/>
          <w:lang w:eastAsia="ru-RU"/>
        </w:rPr>
        <w:t>4</w:t>
      </w:r>
      <w:r w:rsidRPr="003A439B">
        <w:rPr>
          <w:rFonts w:ascii="Times New Roman" w:eastAsia="Times New Roman" w:hAnsi="Times New Roman"/>
          <w:color w:val="000000"/>
          <w:spacing w:val="-6"/>
          <w:sz w:val="28"/>
          <w:szCs w:val="24"/>
          <w:lang w:eastAsia="ru-RU"/>
        </w:rPr>
        <w:t>:</w:t>
      </w:r>
    </w:p>
    <w:p w:rsidR="0043227D" w:rsidRPr="003A439B" w:rsidRDefault="0043227D" w:rsidP="0043227D">
      <w:pPr>
        <w:shd w:val="clear" w:color="auto" w:fill="FFFFFF"/>
        <w:spacing w:after="0" w:line="240" w:lineRule="auto"/>
        <w:ind w:left="395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39B">
        <w:rPr>
          <w:rFonts w:ascii="Times New Roman" w:eastAsia="Times New Roman" w:hAnsi="Times New Roman"/>
          <w:color w:val="000000"/>
          <w:spacing w:val="-13"/>
          <w:sz w:val="28"/>
          <w:szCs w:val="24"/>
          <w:lang w:val="en-US" w:eastAsia="ru-RU"/>
        </w:rPr>
        <w:t>SO</w:t>
      </w:r>
      <w:r w:rsidRPr="003A439B">
        <w:rPr>
          <w:rFonts w:ascii="Times New Roman" w:eastAsia="Times New Roman" w:hAnsi="Times New Roman"/>
          <w:color w:val="000000"/>
          <w:spacing w:val="-13"/>
          <w:sz w:val="28"/>
          <w:szCs w:val="24"/>
          <w:vertAlign w:val="subscript"/>
          <w:lang w:eastAsia="ru-RU"/>
        </w:rPr>
        <w:t>3</w:t>
      </w:r>
      <w:r w:rsidRPr="003A439B">
        <w:rPr>
          <w:rFonts w:ascii="Times New Roman" w:eastAsia="Times New Roman" w:hAnsi="Times New Roman"/>
          <w:color w:val="000000"/>
          <w:spacing w:val="-13"/>
          <w:sz w:val="28"/>
          <w:szCs w:val="24"/>
          <w:lang w:eastAsia="ru-RU"/>
        </w:rPr>
        <w:t xml:space="preserve"> + Н</w:t>
      </w:r>
      <w:r w:rsidRPr="003A439B">
        <w:rPr>
          <w:rFonts w:ascii="Times New Roman" w:eastAsia="Times New Roman" w:hAnsi="Times New Roman"/>
          <w:color w:val="000000"/>
          <w:spacing w:val="-13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13"/>
          <w:sz w:val="28"/>
          <w:szCs w:val="24"/>
          <w:lang w:eastAsia="ru-RU"/>
        </w:rPr>
        <w:t xml:space="preserve">О = </w:t>
      </w:r>
      <w:r w:rsidRPr="003A439B">
        <w:rPr>
          <w:rFonts w:ascii="Times New Roman" w:eastAsia="Times New Roman" w:hAnsi="Times New Roman"/>
          <w:color w:val="000000"/>
          <w:spacing w:val="-13"/>
          <w:sz w:val="28"/>
          <w:szCs w:val="24"/>
          <w:lang w:val="en-US" w:eastAsia="ru-RU"/>
        </w:rPr>
        <w:t>H</w:t>
      </w:r>
      <w:r w:rsidRPr="003A439B">
        <w:rPr>
          <w:rFonts w:ascii="Times New Roman" w:eastAsia="Times New Roman" w:hAnsi="Times New Roman"/>
          <w:color w:val="000000"/>
          <w:spacing w:val="-13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13"/>
          <w:sz w:val="28"/>
          <w:szCs w:val="24"/>
          <w:lang w:val="en-US" w:eastAsia="ru-RU"/>
        </w:rPr>
        <w:t>SO</w:t>
      </w:r>
      <w:r w:rsidRPr="003A439B">
        <w:rPr>
          <w:rFonts w:ascii="Times New Roman" w:eastAsia="Times New Roman" w:hAnsi="Times New Roman"/>
          <w:color w:val="000000"/>
          <w:spacing w:val="-13"/>
          <w:sz w:val="28"/>
          <w:szCs w:val="24"/>
          <w:vertAlign w:val="subscript"/>
          <w:lang w:eastAsia="ru-RU"/>
        </w:rPr>
        <w:t>4</w:t>
      </w:r>
      <w:r w:rsidRPr="003A439B">
        <w:rPr>
          <w:rFonts w:ascii="Times New Roman" w:eastAsia="Times New Roman" w:hAnsi="Times New Roman"/>
          <w:color w:val="000000"/>
          <w:spacing w:val="-13"/>
          <w:sz w:val="28"/>
          <w:szCs w:val="24"/>
          <w:lang w:eastAsia="ru-RU"/>
        </w:rPr>
        <w:t>.</w:t>
      </w:r>
    </w:p>
    <w:p w:rsidR="0043227D" w:rsidRPr="003A439B" w:rsidRDefault="0043227D" w:rsidP="0043227D">
      <w:pPr>
        <w:shd w:val="clear" w:color="auto" w:fill="FFFFFF"/>
        <w:spacing w:after="0" w:line="322" w:lineRule="exact"/>
        <w:ind w:left="11" w:right="17" w:firstLine="85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Диоксид кремния с водой не взаимодействует, но ему соответствует </w:t>
      </w:r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lang w:eastAsia="ru-RU"/>
        </w:rPr>
        <w:t xml:space="preserve">кремниевая кислота </w:t>
      </w:r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lang w:val="en-US" w:eastAsia="ru-RU"/>
        </w:rPr>
        <w:t>H</w:t>
      </w:r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lang w:val="en-US" w:eastAsia="ru-RU"/>
        </w:rPr>
        <w:t>Si</w:t>
      </w:r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lang w:eastAsia="ru-RU"/>
        </w:rPr>
        <w:t>О</w:t>
      </w:r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vertAlign w:val="subscript"/>
          <w:lang w:eastAsia="ru-RU"/>
        </w:rPr>
        <w:t>3</w:t>
      </w:r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lang w:eastAsia="ru-RU"/>
        </w:rPr>
        <w:t xml:space="preserve">, которую можно получить из </w:t>
      </w:r>
      <w:proofErr w:type="spellStart"/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lang w:val="en-US" w:eastAsia="ru-RU"/>
        </w:rPr>
        <w:t>SiO</w:t>
      </w:r>
      <w:proofErr w:type="spellEnd"/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lang w:eastAsia="ru-RU"/>
        </w:rPr>
        <w:t xml:space="preserve"> косвенным </w:t>
      </w:r>
      <w:r w:rsidRPr="003A439B">
        <w:rPr>
          <w:rFonts w:ascii="Times New Roman" w:eastAsia="Times New Roman" w:hAnsi="Times New Roman"/>
          <w:color w:val="000000"/>
          <w:spacing w:val="-4"/>
          <w:sz w:val="28"/>
          <w:szCs w:val="24"/>
          <w:lang w:eastAsia="ru-RU"/>
        </w:rPr>
        <w:t>путем.</w:t>
      </w:r>
    </w:p>
    <w:p w:rsidR="0043227D" w:rsidRPr="003A439B" w:rsidRDefault="0043227D" w:rsidP="0043227D">
      <w:pPr>
        <w:shd w:val="clear" w:color="auto" w:fill="FFFFFF"/>
        <w:spacing w:after="0" w:line="322" w:lineRule="exact"/>
        <w:ind w:left="10" w:right="38" w:firstLine="8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Кислотные оксиды можно получить из кислот, отнимая от них воду. 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Поэтому их называют также </w:t>
      </w:r>
      <w:r w:rsidRPr="003A439B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ангидридами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кислот или просто ангидридами.</w:t>
      </w:r>
    </w:p>
    <w:p w:rsidR="0043227D" w:rsidRPr="003A439B" w:rsidRDefault="0043227D" w:rsidP="0043227D">
      <w:pPr>
        <w:shd w:val="clear" w:color="auto" w:fill="FFFFFF"/>
        <w:spacing w:after="0" w:line="322" w:lineRule="exact"/>
        <w:ind w:left="10" w:right="43" w:firstLine="8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39B">
        <w:rPr>
          <w:rFonts w:ascii="Times New Roman" w:eastAsia="Times New Roman" w:hAnsi="Times New Roman"/>
          <w:color w:val="000000"/>
          <w:spacing w:val="4"/>
          <w:sz w:val="28"/>
          <w:szCs w:val="24"/>
          <w:lang w:eastAsia="ru-RU"/>
        </w:rPr>
        <w:t xml:space="preserve">К 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>несолеобразующим</w:t>
      </w:r>
      <w:r w:rsidRPr="003A439B">
        <w:rPr>
          <w:rFonts w:ascii="Times New Roman" w:eastAsia="Times New Roman" w:hAnsi="Times New Roman"/>
          <w:color w:val="000000"/>
          <w:spacing w:val="4"/>
          <w:sz w:val="28"/>
          <w:szCs w:val="24"/>
          <w:lang w:eastAsia="ru-RU"/>
        </w:rPr>
        <w:t xml:space="preserve"> оксидам относится, например, оксид азота (</w:t>
      </w:r>
      <w:r w:rsidRPr="003A439B">
        <w:rPr>
          <w:rFonts w:ascii="Times New Roman" w:eastAsia="Times New Roman" w:hAnsi="Times New Roman"/>
          <w:color w:val="000000"/>
          <w:spacing w:val="4"/>
          <w:sz w:val="28"/>
          <w:szCs w:val="24"/>
          <w:lang w:val="en-US" w:eastAsia="ru-RU"/>
        </w:rPr>
        <w:t>I</w:t>
      </w:r>
      <w:r w:rsidRPr="003A439B">
        <w:rPr>
          <w:rFonts w:ascii="Times New Roman" w:eastAsia="Times New Roman" w:hAnsi="Times New Roman"/>
          <w:color w:val="000000"/>
          <w:spacing w:val="4"/>
          <w:sz w:val="28"/>
          <w:szCs w:val="24"/>
          <w:lang w:eastAsia="ru-RU"/>
        </w:rPr>
        <w:t xml:space="preserve">) </w:t>
      </w:r>
      <w:r w:rsidRPr="003A439B">
        <w:rPr>
          <w:rFonts w:ascii="Times New Roman" w:eastAsia="Times New Roman" w:hAnsi="Times New Roman"/>
          <w:color w:val="000000"/>
          <w:spacing w:val="-6"/>
          <w:sz w:val="28"/>
          <w:szCs w:val="24"/>
          <w:lang w:val="en-US" w:eastAsia="ru-RU"/>
        </w:rPr>
        <w:t>N</w:t>
      </w:r>
      <w:r w:rsidRPr="003A439B">
        <w:rPr>
          <w:rFonts w:ascii="Times New Roman" w:eastAsia="Times New Roman" w:hAnsi="Times New Roman"/>
          <w:color w:val="000000"/>
          <w:spacing w:val="-6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6"/>
          <w:sz w:val="28"/>
          <w:szCs w:val="24"/>
          <w:lang w:eastAsia="ru-RU"/>
        </w:rPr>
        <w:t>О</w:t>
      </w:r>
      <w:r w:rsidRPr="003A439B">
        <w:rPr>
          <w:rFonts w:ascii="Times New Roman" w:eastAsia="Times New Roman" w:hAnsi="Times New Roman"/>
          <w:i/>
          <w:color w:val="000000"/>
          <w:spacing w:val="4"/>
          <w:sz w:val="28"/>
          <w:szCs w:val="24"/>
          <w:lang w:eastAsia="ru-RU"/>
        </w:rPr>
        <w:t xml:space="preserve">. 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Нет такой кислоты или основания, которые отвечали бы этому оксиду.</w:t>
      </w:r>
    </w:p>
    <w:p w:rsidR="0043227D" w:rsidRPr="003A439B" w:rsidRDefault="0043227D" w:rsidP="0043227D">
      <w:pPr>
        <w:shd w:val="clear" w:color="auto" w:fill="FFFFFF"/>
        <w:spacing w:after="0" w:line="322" w:lineRule="exact"/>
        <w:ind w:right="-6" w:firstLine="720"/>
        <w:jc w:val="both"/>
        <w:rPr>
          <w:rFonts w:ascii="Times New Roman" w:eastAsia="Times New Roman" w:hAnsi="Times New Roman"/>
          <w:color w:val="000000"/>
          <w:spacing w:val="6"/>
          <w:sz w:val="28"/>
          <w:szCs w:val="24"/>
          <w:lang w:eastAsia="ru-RU"/>
        </w:rPr>
      </w:pPr>
      <w:r w:rsidRPr="003A439B">
        <w:rPr>
          <w:rFonts w:ascii="Times New Roman" w:eastAsia="Times New Roman" w:hAnsi="Times New Roman"/>
          <w:color w:val="000000"/>
          <w:spacing w:val="6"/>
          <w:sz w:val="28"/>
          <w:szCs w:val="24"/>
          <w:lang w:eastAsia="ru-RU"/>
        </w:rPr>
        <w:t xml:space="preserve">Существуют различные номенклатуры оксидов. До сих пор в промышленности могут использоваться устаревшие термины русской номенклатуры. </w:t>
      </w:r>
    </w:p>
    <w:p w:rsidR="0043227D" w:rsidRPr="003A439B" w:rsidRDefault="0043227D" w:rsidP="0043227D">
      <w:pPr>
        <w:shd w:val="clear" w:color="auto" w:fill="FFFFFF"/>
        <w:spacing w:after="0" w:line="322" w:lineRule="exact"/>
        <w:ind w:left="5" w:right="29" w:firstLine="71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39B">
        <w:rPr>
          <w:rFonts w:ascii="Times New Roman" w:eastAsia="Times New Roman" w:hAnsi="Times New Roman"/>
          <w:color w:val="000000"/>
          <w:spacing w:val="4"/>
          <w:sz w:val="28"/>
          <w:szCs w:val="24"/>
          <w:lang w:eastAsia="ru-RU"/>
        </w:rPr>
        <w:t xml:space="preserve">Согласно </w:t>
      </w:r>
      <w:r w:rsidRPr="003A439B">
        <w:rPr>
          <w:rFonts w:ascii="Times New Roman" w:eastAsia="Times New Roman" w:hAnsi="Times New Roman"/>
          <w:b/>
          <w:color w:val="000000"/>
          <w:spacing w:val="4"/>
          <w:sz w:val="28"/>
          <w:szCs w:val="24"/>
          <w:lang w:eastAsia="ru-RU"/>
        </w:rPr>
        <w:t xml:space="preserve">международной номенклатуре </w:t>
      </w:r>
      <w:r w:rsidRPr="003A439B">
        <w:rPr>
          <w:rFonts w:ascii="Times New Roman" w:eastAsia="Times New Roman" w:hAnsi="Times New Roman"/>
          <w:color w:val="000000"/>
          <w:spacing w:val="4"/>
          <w:sz w:val="28"/>
          <w:szCs w:val="24"/>
          <w:lang w:eastAsia="ru-RU"/>
        </w:rPr>
        <w:t xml:space="preserve">(которой </w:t>
      </w:r>
      <w:proofErr w:type="gramStart"/>
      <w:r w:rsidRPr="003A439B">
        <w:rPr>
          <w:rFonts w:ascii="Times New Roman" w:eastAsia="Times New Roman" w:hAnsi="Times New Roman"/>
          <w:color w:val="000000"/>
          <w:spacing w:val="4"/>
          <w:sz w:val="28"/>
          <w:szCs w:val="24"/>
          <w:lang w:eastAsia="ru-RU"/>
        </w:rPr>
        <w:t>пользуются  в</w:t>
      </w:r>
      <w:proofErr w:type="gramEnd"/>
      <w:r w:rsidRPr="003A439B">
        <w:rPr>
          <w:rFonts w:ascii="Times New Roman" w:eastAsia="Times New Roman" w:hAnsi="Times New Roman"/>
          <w:color w:val="000000"/>
          <w:spacing w:val="4"/>
          <w:sz w:val="28"/>
          <w:szCs w:val="24"/>
          <w:lang w:eastAsia="ru-RU"/>
        </w:rPr>
        <w:t xml:space="preserve"> настоящее время и отечественные химики) все соединения элементов с </w:t>
      </w:r>
      <w:r w:rsidRPr="003A439B">
        <w:rPr>
          <w:rFonts w:ascii="Times New Roman" w:eastAsia="Times New Roman" w:hAnsi="Times New Roman"/>
          <w:color w:val="000000"/>
          <w:spacing w:val="2"/>
          <w:sz w:val="28"/>
          <w:szCs w:val="24"/>
          <w:lang w:eastAsia="ru-RU"/>
        </w:rPr>
        <w:t xml:space="preserve">кислородом (за исключением пероксидов) называются оксидами. При этом </w:t>
      </w:r>
      <w:r w:rsidRPr="003A439B">
        <w:rPr>
          <w:rFonts w:ascii="Times New Roman" w:eastAsia="Times New Roman" w:hAnsi="Times New Roman"/>
          <w:color w:val="000000"/>
          <w:spacing w:val="4"/>
          <w:sz w:val="28"/>
          <w:szCs w:val="24"/>
          <w:lang w:eastAsia="ru-RU"/>
        </w:rPr>
        <w:t xml:space="preserve">для элементов переменной валентности в скобках римскими цифрами 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указывается валентность, которую элемент проявляет в данном оксиде. Так, </w:t>
      </w:r>
      <w:proofErr w:type="spellStart"/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СаО</w:t>
      </w:r>
      <w:proofErr w:type="spellEnd"/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 xml:space="preserve"> называется оксид кальция, а Сu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О и С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val="en-US" w:eastAsia="ru-RU"/>
        </w:rPr>
        <w:t>u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О - оксид меди (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val="en-US" w:eastAsia="ru-RU"/>
        </w:rPr>
        <w:t>I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), оксид меди (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val="en-US" w:eastAsia="ru-RU"/>
        </w:rPr>
        <w:t>II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 xml:space="preserve">). По отечественной номенклатуре оксиды 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>состава ЭО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 или ЭО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vertAlign w:val="subscript"/>
          <w:lang w:eastAsia="ru-RU"/>
        </w:rPr>
        <w:t>3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 называют также, соответственно, диоксидами и </w:t>
      </w:r>
      <w:proofErr w:type="spellStart"/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>триок</w:t>
      </w:r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>сидами</w:t>
      </w:r>
      <w:proofErr w:type="spellEnd"/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>.</w:t>
      </w:r>
    </w:p>
    <w:p w:rsidR="0043227D" w:rsidRPr="003A439B" w:rsidRDefault="0043227D" w:rsidP="0043227D">
      <w:pPr>
        <w:shd w:val="clear" w:color="auto" w:fill="FFFFFF"/>
        <w:spacing w:after="0" w:line="322" w:lineRule="exact"/>
        <w:ind w:right="29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lang w:eastAsia="ru-RU"/>
        </w:rPr>
        <w:t xml:space="preserve">Согласно устаревшей отечественной номенклатуре, если элемент образует только один </w:t>
      </w:r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 xml:space="preserve">оксид, то последний назывался окисью. Так, </w:t>
      </w:r>
      <w:proofErr w:type="spellStart"/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>СаО</w:t>
      </w:r>
      <w:proofErr w:type="spellEnd"/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 xml:space="preserve"> назывался окисью кальция. </w:t>
      </w:r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lang w:eastAsia="ru-RU"/>
        </w:rPr>
        <w:t>Если существует два или несколько оксидов данного элемента, то их назва</w:t>
      </w:r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lang w:eastAsia="ru-RU"/>
        </w:rPr>
        <w:softHyphen/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ния образовывались в соответствии с числом атомов кислорода, приходящихся на 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один атом элемента, </w:t>
      </w:r>
      <w:proofErr w:type="gramStart"/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например</w:t>
      </w:r>
      <w:proofErr w:type="gramEnd"/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: Э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О - </w:t>
      </w:r>
      <w:proofErr w:type="spellStart"/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полуокись</w:t>
      </w:r>
      <w:proofErr w:type="spellEnd"/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, ЭО - одноокись, Э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О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vertAlign w:val="subscript"/>
          <w:lang w:eastAsia="ru-RU"/>
        </w:rPr>
        <w:t>3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- </w:t>
      </w:r>
      <w:proofErr w:type="spellStart"/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по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лутораокись</w:t>
      </w:r>
      <w:proofErr w:type="spellEnd"/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, ЭО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 xml:space="preserve"> - двуокись, Э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О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vertAlign w:val="subscript"/>
          <w:lang w:eastAsia="ru-RU"/>
        </w:rPr>
        <w:t>5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 xml:space="preserve"> - </w:t>
      </w:r>
      <w:proofErr w:type="spellStart"/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полупятиокись</w:t>
      </w:r>
      <w:proofErr w:type="spellEnd"/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, ЭО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vertAlign w:val="subscript"/>
          <w:lang w:eastAsia="ru-RU"/>
        </w:rPr>
        <w:t>3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 xml:space="preserve"> - </w:t>
      </w:r>
      <w:proofErr w:type="spellStart"/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трехокись</w:t>
      </w:r>
      <w:proofErr w:type="spellEnd"/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 xml:space="preserve"> (сим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softHyphen/>
      </w:r>
      <w:r w:rsidRPr="003A439B">
        <w:rPr>
          <w:rFonts w:ascii="Times New Roman" w:eastAsia="Times New Roman" w:hAnsi="Times New Roman"/>
          <w:color w:val="000000"/>
          <w:spacing w:val="4"/>
          <w:sz w:val="28"/>
          <w:szCs w:val="24"/>
          <w:lang w:eastAsia="ru-RU"/>
        </w:rPr>
        <w:t xml:space="preserve">волом Э здесь обозначен атом соответствующего элемента). Так, </w:t>
      </w:r>
      <w:proofErr w:type="spellStart"/>
      <w:r w:rsidRPr="003A439B">
        <w:rPr>
          <w:rFonts w:ascii="Times New Roman" w:eastAsia="Times New Roman" w:hAnsi="Times New Roman"/>
          <w:color w:val="000000"/>
          <w:spacing w:val="4"/>
          <w:sz w:val="28"/>
          <w:szCs w:val="24"/>
          <w:lang w:val="en-US" w:eastAsia="ru-RU"/>
        </w:rPr>
        <w:t>FeO</w:t>
      </w:r>
      <w:proofErr w:type="spellEnd"/>
      <w:r w:rsidRPr="003A439B">
        <w:rPr>
          <w:rFonts w:ascii="Times New Roman" w:eastAsia="Times New Roman" w:hAnsi="Times New Roman"/>
          <w:color w:val="000000"/>
          <w:spacing w:val="4"/>
          <w:sz w:val="28"/>
          <w:szCs w:val="24"/>
          <w:lang w:eastAsia="ru-RU"/>
        </w:rPr>
        <w:t xml:space="preserve"> -</w:t>
      </w:r>
      <w:r w:rsidRPr="003A439B">
        <w:rPr>
          <w:rFonts w:ascii="Times New Roman" w:eastAsia="Times New Roman" w:hAnsi="Times New Roman"/>
          <w:color w:val="000000"/>
          <w:spacing w:val="2"/>
          <w:sz w:val="28"/>
          <w:szCs w:val="24"/>
          <w:lang w:eastAsia="ru-RU"/>
        </w:rPr>
        <w:t xml:space="preserve">одноокись железа, </w:t>
      </w:r>
      <w:r w:rsidRPr="003A439B">
        <w:rPr>
          <w:rFonts w:ascii="Times New Roman" w:eastAsia="Times New Roman" w:hAnsi="Times New Roman"/>
          <w:color w:val="000000"/>
          <w:spacing w:val="2"/>
          <w:sz w:val="28"/>
          <w:szCs w:val="24"/>
          <w:lang w:val="en-US" w:eastAsia="ru-RU"/>
        </w:rPr>
        <w:t>Fe</w:t>
      </w:r>
      <w:r w:rsidRPr="003A439B">
        <w:rPr>
          <w:rFonts w:ascii="Times New Roman" w:eastAsia="Times New Roman" w:hAnsi="Times New Roman"/>
          <w:color w:val="000000"/>
          <w:spacing w:val="2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2"/>
          <w:sz w:val="28"/>
          <w:szCs w:val="24"/>
          <w:lang w:val="en-US" w:eastAsia="ru-RU"/>
        </w:rPr>
        <w:t>O</w:t>
      </w:r>
      <w:r w:rsidRPr="003A439B">
        <w:rPr>
          <w:rFonts w:ascii="Times New Roman" w:eastAsia="Times New Roman" w:hAnsi="Times New Roman"/>
          <w:color w:val="000000"/>
          <w:spacing w:val="2"/>
          <w:sz w:val="28"/>
          <w:szCs w:val="24"/>
          <w:vertAlign w:val="subscript"/>
          <w:lang w:eastAsia="ru-RU"/>
        </w:rPr>
        <w:t>3</w:t>
      </w:r>
      <w:r w:rsidRPr="003A439B">
        <w:rPr>
          <w:rFonts w:ascii="Times New Roman" w:eastAsia="Times New Roman" w:hAnsi="Times New Roman"/>
          <w:color w:val="000000"/>
          <w:spacing w:val="2"/>
          <w:sz w:val="28"/>
          <w:szCs w:val="24"/>
          <w:lang w:eastAsia="ru-RU"/>
        </w:rPr>
        <w:t xml:space="preserve"> - </w:t>
      </w:r>
      <w:proofErr w:type="spellStart"/>
      <w:r w:rsidRPr="003A439B">
        <w:rPr>
          <w:rFonts w:ascii="Times New Roman" w:eastAsia="Times New Roman" w:hAnsi="Times New Roman"/>
          <w:color w:val="000000"/>
          <w:spacing w:val="2"/>
          <w:sz w:val="28"/>
          <w:szCs w:val="24"/>
          <w:lang w:eastAsia="ru-RU"/>
        </w:rPr>
        <w:t>полутораокись</w:t>
      </w:r>
      <w:proofErr w:type="spellEnd"/>
      <w:r w:rsidRPr="003A439B">
        <w:rPr>
          <w:rFonts w:ascii="Times New Roman" w:eastAsia="Times New Roman" w:hAnsi="Times New Roman"/>
          <w:color w:val="000000"/>
          <w:spacing w:val="2"/>
          <w:sz w:val="28"/>
          <w:szCs w:val="24"/>
          <w:lang w:eastAsia="ru-RU"/>
        </w:rPr>
        <w:t xml:space="preserve"> железа, С</w:t>
      </w:r>
      <w:r w:rsidRPr="003A439B">
        <w:rPr>
          <w:rFonts w:ascii="Times New Roman" w:eastAsia="Times New Roman" w:hAnsi="Times New Roman"/>
          <w:color w:val="000000"/>
          <w:spacing w:val="2"/>
          <w:sz w:val="28"/>
          <w:szCs w:val="24"/>
          <w:lang w:val="en-US" w:eastAsia="ru-RU"/>
        </w:rPr>
        <w:t>u</w:t>
      </w:r>
      <w:r w:rsidRPr="003A439B">
        <w:rPr>
          <w:rFonts w:ascii="Times New Roman" w:eastAsia="Times New Roman" w:hAnsi="Times New Roman"/>
          <w:color w:val="000000"/>
          <w:spacing w:val="2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2"/>
          <w:sz w:val="28"/>
          <w:szCs w:val="24"/>
          <w:lang w:eastAsia="ru-RU"/>
        </w:rPr>
        <w:t xml:space="preserve">О - </w:t>
      </w:r>
      <w:proofErr w:type="spellStart"/>
      <w:r w:rsidRPr="003A439B">
        <w:rPr>
          <w:rFonts w:ascii="Times New Roman" w:eastAsia="Times New Roman" w:hAnsi="Times New Roman"/>
          <w:color w:val="000000"/>
          <w:spacing w:val="2"/>
          <w:sz w:val="28"/>
          <w:szCs w:val="24"/>
          <w:lang w:eastAsia="ru-RU"/>
        </w:rPr>
        <w:t>полуокись</w:t>
      </w:r>
      <w:proofErr w:type="spellEnd"/>
      <w:r w:rsidRPr="003A439B">
        <w:rPr>
          <w:rFonts w:ascii="Times New Roman" w:eastAsia="Times New Roman" w:hAnsi="Times New Roman"/>
          <w:color w:val="000000"/>
          <w:spacing w:val="2"/>
          <w:sz w:val="28"/>
          <w:szCs w:val="24"/>
          <w:lang w:eastAsia="ru-RU"/>
        </w:rPr>
        <w:t xml:space="preserve"> меди, </w:t>
      </w:r>
      <w:r w:rsidRPr="003A439B">
        <w:rPr>
          <w:rFonts w:ascii="Times New Roman" w:eastAsia="Times New Roman" w:hAnsi="Times New Roman"/>
          <w:color w:val="000000"/>
          <w:spacing w:val="9"/>
          <w:sz w:val="28"/>
          <w:szCs w:val="24"/>
          <w:lang w:eastAsia="ru-RU"/>
        </w:rPr>
        <w:t>С</w:t>
      </w:r>
      <w:r w:rsidRPr="003A439B">
        <w:rPr>
          <w:rFonts w:ascii="Times New Roman" w:eastAsia="Times New Roman" w:hAnsi="Times New Roman"/>
          <w:color w:val="000000"/>
          <w:spacing w:val="9"/>
          <w:sz w:val="28"/>
          <w:szCs w:val="24"/>
          <w:lang w:val="en-US" w:eastAsia="ru-RU"/>
        </w:rPr>
        <w:t>u</w:t>
      </w:r>
      <w:r w:rsidRPr="003A439B">
        <w:rPr>
          <w:rFonts w:ascii="Times New Roman" w:eastAsia="Times New Roman" w:hAnsi="Times New Roman"/>
          <w:color w:val="000000"/>
          <w:spacing w:val="9"/>
          <w:sz w:val="28"/>
          <w:szCs w:val="24"/>
          <w:lang w:eastAsia="ru-RU"/>
        </w:rPr>
        <w:t xml:space="preserve">О - одноокись меди. Иногда оксиды, в которых элемент проявляет 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низшую валентность, назывались </w:t>
      </w:r>
      <w:r w:rsidRPr="003A439B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закисями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(</w:t>
      </w:r>
      <w:r w:rsidRPr="003A439B">
        <w:rPr>
          <w:rFonts w:ascii="Times New Roman" w:eastAsia="Times New Roman" w:hAnsi="Times New Roman"/>
          <w:color w:val="000000"/>
          <w:spacing w:val="2"/>
          <w:sz w:val="28"/>
          <w:szCs w:val="24"/>
          <w:lang w:eastAsia="ru-RU"/>
        </w:rPr>
        <w:t>С</w:t>
      </w:r>
      <w:r w:rsidRPr="003A439B">
        <w:rPr>
          <w:rFonts w:ascii="Times New Roman" w:eastAsia="Times New Roman" w:hAnsi="Times New Roman"/>
          <w:color w:val="000000"/>
          <w:spacing w:val="2"/>
          <w:sz w:val="28"/>
          <w:szCs w:val="24"/>
          <w:lang w:val="en-US" w:eastAsia="ru-RU"/>
        </w:rPr>
        <w:t>u</w:t>
      </w:r>
      <w:r w:rsidRPr="003A439B">
        <w:rPr>
          <w:rFonts w:ascii="Times New Roman" w:eastAsia="Times New Roman" w:hAnsi="Times New Roman"/>
          <w:color w:val="000000"/>
          <w:spacing w:val="2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2"/>
          <w:sz w:val="28"/>
          <w:szCs w:val="24"/>
          <w:lang w:eastAsia="ru-RU"/>
        </w:rPr>
        <w:t>О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- закись меди, 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val="en-US" w:eastAsia="ru-RU"/>
        </w:rPr>
        <w:t>N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val="en-US" w:eastAsia="ru-RU"/>
        </w:rPr>
        <w:t>O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- закись 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азота), а кислотные оксиды - </w:t>
      </w:r>
      <w:r w:rsidRPr="003A439B">
        <w:rPr>
          <w:rFonts w:ascii="Times New Roman" w:eastAsia="Times New Roman" w:hAnsi="Times New Roman"/>
          <w:b/>
          <w:color w:val="000000"/>
          <w:spacing w:val="-1"/>
          <w:sz w:val="28"/>
          <w:szCs w:val="24"/>
          <w:lang w:eastAsia="ru-RU"/>
        </w:rPr>
        <w:t>ангидридами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 соответствующих кислот (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val="en-US" w:eastAsia="ru-RU"/>
        </w:rPr>
        <w:t>N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val="en-US" w:eastAsia="ru-RU"/>
        </w:rPr>
        <w:t>O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vertAlign w:val="subscript"/>
          <w:lang w:eastAsia="ru-RU"/>
        </w:rPr>
        <w:t>5</w:t>
      </w:r>
      <w:r w:rsidRPr="003A439B">
        <w:rPr>
          <w:rFonts w:ascii="Times New Roman" w:eastAsia="Times New Roman" w:hAnsi="Times New Roman"/>
          <w:color w:val="000000"/>
          <w:spacing w:val="-1"/>
          <w:sz w:val="18"/>
          <w:szCs w:val="24"/>
          <w:lang w:eastAsia="ru-RU"/>
        </w:rPr>
        <w:t xml:space="preserve"> 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>-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азотный ангидрид, М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val="en-US" w:eastAsia="ru-RU"/>
        </w:rPr>
        <w:t>n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val="en-US" w:eastAsia="ru-RU"/>
        </w:rPr>
        <w:t>O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vertAlign w:val="subscript"/>
          <w:lang w:eastAsia="ru-RU"/>
        </w:rPr>
        <w:t>7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- марганцовый ангидрид).</w:t>
      </w:r>
    </w:p>
    <w:p w:rsidR="0043227D" w:rsidRPr="003A439B" w:rsidRDefault="0043227D" w:rsidP="0043227D">
      <w:pPr>
        <w:shd w:val="clear" w:color="auto" w:fill="FFFFFF"/>
        <w:spacing w:after="0" w:line="322" w:lineRule="exact"/>
        <w:ind w:left="14" w:right="10" w:firstLine="70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Существуют вещества - соединения элементов с кислородом - лишь </w:t>
      </w:r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lang w:eastAsia="ru-RU"/>
        </w:rPr>
        <w:t xml:space="preserve">формально принадлежащие к классу оксидов. К таким веществам относятся, 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в частности, пероксиды (перекиси) металлов, например, пероксид (перекись) бария ВаО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. По своей природе подобные вещества представляют собой соли </w:t>
      </w:r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lang w:eastAsia="ru-RU"/>
        </w:rPr>
        <w:t>очень слабой кислоты - пероксида (перекиси) водорода Н</w:t>
      </w:r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lang w:eastAsia="ru-RU"/>
        </w:rPr>
        <w:t>О</w:t>
      </w:r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lang w:eastAsia="ru-RU"/>
        </w:rPr>
        <w:t>.</w:t>
      </w:r>
    </w:p>
    <w:p w:rsidR="0043227D" w:rsidRPr="003A439B" w:rsidRDefault="0043227D" w:rsidP="0043227D">
      <w:pPr>
        <w:shd w:val="clear" w:color="auto" w:fill="FFFFFF"/>
        <w:spacing w:after="0" w:line="322" w:lineRule="exact"/>
        <w:ind w:left="14" w:right="5" w:firstLine="70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39B">
        <w:rPr>
          <w:rFonts w:ascii="Times New Roman" w:eastAsia="Times New Roman" w:hAnsi="Times New Roman"/>
          <w:b/>
          <w:color w:val="000000"/>
          <w:spacing w:val="1"/>
          <w:sz w:val="28"/>
          <w:szCs w:val="24"/>
          <w:lang w:eastAsia="ru-RU"/>
        </w:rPr>
        <w:lastRenderedPageBreak/>
        <w:t>Основания</w:t>
      </w:r>
      <w:r w:rsidRPr="003A439B">
        <w:rPr>
          <w:rFonts w:ascii="Times New Roman" w:eastAsia="Times New Roman" w:hAnsi="Times New Roman"/>
          <w:i/>
          <w:color w:val="000000"/>
          <w:spacing w:val="1"/>
          <w:sz w:val="28"/>
          <w:szCs w:val="24"/>
          <w:lang w:eastAsia="ru-RU"/>
        </w:rPr>
        <w:t xml:space="preserve"> </w:t>
      </w:r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lang w:eastAsia="ru-RU"/>
        </w:rPr>
        <w:t xml:space="preserve">состоят из металла и одновалентных </w:t>
      </w:r>
      <w:proofErr w:type="spellStart"/>
      <w:r w:rsidRPr="003A439B">
        <w:rPr>
          <w:rFonts w:ascii="Times New Roman" w:eastAsia="Times New Roman" w:hAnsi="Times New Roman"/>
          <w:b/>
          <w:color w:val="000000"/>
          <w:spacing w:val="1"/>
          <w:sz w:val="28"/>
          <w:szCs w:val="24"/>
          <w:lang w:eastAsia="ru-RU"/>
        </w:rPr>
        <w:t>гидроксогрупп</w:t>
      </w:r>
      <w:proofErr w:type="spellEnd"/>
      <w:r w:rsidRPr="003A439B">
        <w:rPr>
          <w:rFonts w:ascii="Times New Roman" w:eastAsia="Times New Roman" w:hAnsi="Times New Roman"/>
          <w:b/>
          <w:color w:val="000000"/>
          <w:spacing w:val="1"/>
          <w:sz w:val="28"/>
          <w:szCs w:val="24"/>
          <w:lang w:eastAsia="ru-RU"/>
        </w:rPr>
        <w:t xml:space="preserve"> ОН</w:t>
      </w:r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lang w:eastAsia="ru-RU"/>
        </w:rPr>
        <w:t xml:space="preserve">, </w:t>
      </w:r>
      <w:r w:rsidRPr="003A439B">
        <w:rPr>
          <w:rFonts w:ascii="Times New Roman" w:eastAsia="Times New Roman" w:hAnsi="Times New Roman"/>
          <w:color w:val="000000"/>
          <w:spacing w:val="2"/>
          <w:sz w:val="28"/>
          <w:szCs w:val="24"/>
          <w:lang w:eastAsia="ru-RU"/>
        </w:rPr>
        <w:t xml:space="preserve">число которых равно валентности металла. Примерами оснований могут 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служить гидроксид натрия </w:t>
      </w:r>
      <w:proofErr w:type="spellStart"/>
      <w:proofErr w:type="gramStart"/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val="en-US" w:eastAsia="ru-RU"/>
        </w:rPr>
        <w:t>NaOH</w:t>
      </w:r>
      <w:proofErr w:type="spellEnd"/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>,  гидроксид</w:t>
      </w:r>
      <w:proofErr w:type="gramEnd"/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 меди С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val="en-US" w:eastAsia="ru-RU"/>
        </w:rPr>
        <w:t>u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>(ОН)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>.</w:t>
      </w:r>
    </w:p>
    <w:p w:rsidR="0043227D" w:rsidRPr="003A439B" w:rsidRDefault="0043227D" w:rsidP="0043227D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39B">
        <w:rPr>
          <w:rFonts w:ascii="Times New Roman" w:eastAsia="Times New Roman" w:hAnsi="Times New Roman"/>
          <w:color w:val="000000"/>
          <w:spacing w:val="12"/>
          <w:sz w:val="28"/>
          <w:szCs w:val="24"/>
          <w:lang w:eastAsia="ru-RU"/>
        </w:rPr>
        <w:t xml:space="preserve">Важнейшее химическое свойство оснований - способность образовывать с кислотами соли. Например, при взаимодействии </w:t>
      </w:r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lang w:eastAsia="ru-RU"/>
        </w:rPr>
        <w:t>перечисленных оснований с соляной кислотой получаются хлористые соли соответствующих металлов - хлориды натрия или меди:</w:t>
      </w:r>
    </w:p>
    <w:p w:rsidR="0043227D" w:rsidRPr="003A439B" w:rsidRDefault="0043227D" w:rsidP="0043227D">
      <w:pPr>
        <w:shd w:val="clear" w:color="auto" w:fill="FFFFFF"/>
        <w:spacing w:after="0" w:line="240" w:lineRule="auto"/>
        <w:ind w:left="3175" w:right="2149" w:firstLine="35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A439B">
        <w:rPr>
          <w:rFonts w:ascii="Times New Roman" w:eastAsia="Times New Roman" w:hAnsi="Times New Roman"/>
          <w:color w:val="000000"/>
          <w:spacing w:val="-5"/>
          <w:sz w:val="28"/>
          <w:szCs w:val="24"/>
          <w:lang w:val="en-US" w:eastAsia="ru-RU"/>
        </w:rPr>
        <w:t>NaOH</w:t>
      </w:r>
      <w:proofErr w:type="spellEnd"/>
      <w:r w:rsidRPr="003A439B">
        <w:rPr>
          <w:rFonts w:ascii="Times New Roman" w:eastAsia="Times New Roman" w:hAnsi="Times New Roman"/>
          <w:color w:val="000000"/>
          <w:spacing w:val="-5"/>
          <w:sz w:val="28"/>
          <w:szCs w:val="24"/>
          <w:lang w:eastAsia="ru-RU"/>
        </w:rPr>
        <w:t xml:space="preserve"> + НС1 = </w:t>
      </w:r>
      <w:proofErr w:type="spellStart"/>
      <w:r w:rsidRPr="003A439B">
        <w:rPr>
          <w:rFonts w:ascii="Times New Roman" w:eastAsia="Times New Roman" w:hAnsi="Times New Roman"/>
          <w:color w:val="000000"/>
          <w:spacing w:val="-5"/>
          <w:sz w:val="28"/>
          <w:szCs w:val="24"/>
          <w:lang w:val="en-US" w:eastAsia="ru-RU"/>
        </w:rPr>
        <w:t>NaCl</w:t>
      </w:r>
      <w:proofErr w:type="spellEnd"/>
      <w:r w:rsidRPr="003A439B">
        <w:rPr>
          <w:rFonts w:ascii="Times New Roman" w:eastAsia="Times New Roman" w:hAnsi="Times New Roman"/>
          <w:color w:val="000000"/>
          <w:spacing w:val="-5"/>
          <w:sz w:val="28"/>
          <w:szCs w:val="24"/>
          <w:lang w:eastAsia="ru-RU"/>
        </w:rPr>
        <w:t xml:space="preserve"> + Н</w:t>
      </w:r>
      <w:r w:rsidRPr="003A439B">
        <w:rPr>
          <w:rFonts w:ascii="Times New Roman" w:eastAsia="Times New Roman" w:hAnsi="Times New Roman"/>
          <w:color w:val="000000"/>
          <w:spacing w:val="-5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5"/>
          <w:sz w:val="28"/>
          <w:szCs w:val="24"/>
          <w:lang w:eastAsia="ru-RU"/>
        </w:rPr>
        <w:t xml:space="preserve">О; </w:t>
      </w:r>
      <w:proofErr w:type="gramStart"/>
      <w:r w:rsidRPr="003A439B">
        <w:rPr>
          <w:rFonts w:ascii="Times New Roman" w:eastAsia="Times New Roman" w:hAnsi="Times New Roman"/>
          <w:color w:val="000000"/>
          <w:spacing w:val="-10"/>
          <w:sz w:val="28"/>
          <w:szCs w:val="24"/>
          <w:lang w:val="en-US" w:eastAsia="ru-RU"/>
        </w:rPr>
        <w:t>Cu</w:t>
      </w:r>
      <w:r w:rsidRPr="003A439B">
        <w:rPr>
          <w:rFonts w:ascii="Times New Roman" w:eastAsia="Times New Roman" w:hAnsi="Times New Roman"/>
          <w:color w:val="000000"/>
          <w:spacing w:val="-10"/>
          <w:sz w:val="28"/>
          <w:szCs w:val="24"/>
          <w:lang w:eastAsia="ru-RU"/>
        </w:rPr>
        <w:t>(</w:t>
      </w:r>
      <w:proofErr w:type="gramEnd"/>
      <w:r w:rsidRPr="003A439B">
        <w:rPr>
          <w:rFonts w:ascii="Times New Roman" w:eastAsia="Times New Roman" w:hAnsi="Times New Roman"/>
          <w:color w:val="000000"/>
          <w:spacing w:val="-10"/>
          <w:sz w:val="28"/>
          <w:szCs w:val="24"/>
          <w:lang w:val="en-US" w:eastAsia="ru-RU"/>
        </w:rPr>
        <w:t>OH</w:t>
      </w:r>
      <w:r w:rsidRPr="003A439B">
        <w:rPr>
          <w:rFonts w:ascii="Times New Roman" w:eastAsia="Times New Roman" w:hAnsi="Times New Roman"/>
          <w:color w:val="000000"/>
          <w:spacing w:val="-10"/>
          <w:sz w:val="28"/>
          <w:szCs w:val="24"/>
          <w:lang w:eastAsia="ru-RU"/>
        </w:rPr>
        <w:t>)</w:t>
      </w:r>
      <w:r w:rsidRPr="003A439B">
        <w:rPr>
          <w:rFonts w:ascii="Times New Roman" w:eastAsia="Times New Roman" w:hAnsi="Times New Roman"/>
          <w:color w:val="000000"/>
          <w:spacing w:val="-10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10"/>
          <w:sz w:val="28"/>
          <w:szCs w:val="24"/>
          <w:lang w:eastAsia="ru-RU"/>
        </w:rPr>
        <w:t xml:space="preserve"> + 2НС1 = </w:t>
      </w:r>
      <w:proofErr w:type="spellStart"/>
      <w:r w:rsidRPr="003A439B">
        <w:rPr>
          <w:rFonts w:ascii="Times New Roman" w:eastAsia="Times New Roman" w:hAnsi="Times New Roman"/>
          <w:color w:val="000000"/>
          <w:spacing w:val="-10"/>
          <w:sz w:val="28"/>
          <w:szCs w:val="24"/>
          <w:lang w:val="en-US" w:eastAsia="ru-RU"/>
        </w:rPr>
        <w:t>CuCl</w:t>
      </w:r>
      <w:proofErr w:type="spellEnd"/>
      <w:r w:rsidRPr="003A439B">
        <w:rPr>
          <w:rFonts w:ascii="Times New Roman" w:eastAsia="Times New Roman" w:hAnsi="Times New Roman"/>
          <w:color w:val="000000"/>
          <w:spacing w:val="-10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10"/>
          <w:sz w:val="28"/>
          <w:szCs w:val="24"/>
          <w:lang w:eastAsia="ru-RU"/>
        </w:rPr>
        <w:t xml:space="preserve"> + 2Н</w:t>
      </w:r>
      <w:r w:rsidRPr="003A439B">
        <w:rPr>
          <w:rFonts w:ascii="Times New Roman" w:eastAsia="Times New Roman" w:hAnsi="Times New Roman"/>
          <w:color w:val="000000"/>
          <w:spacing w:val="-10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10"/>
          <w:sz w:val="28"/>
          <w:szCs w:val="24"/>
          <w:lang w:eastAsia="ru-RU"/>
        </w:rPr>
        <w:t>О.</w:t>
      </w:r>
    </w:p>
    <w:p w:rsidR="0043227D" w:rsidRPr="003A439B" w:rsidRDefault="0043227D" w:rsidP="0043227D">
      <w:pPr>
        <w:shd w:val="clear" w:color="auto" w:fill="FFFFFF"/>
        <w:spacing w:after="0" w:line="240" w:lineRule="auto"/>
        <w:ind w:left="6" w:right="11" w:firstLine="7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Основания классифицируют по их растворимости в воде и по их силе. По растворимости основания делятся на </w:t>
      </w:r>
      <w:r w:rsidRPr="003A439B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растворимые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, или </w:t>
      </w:r>
      <w:r w:rsidRPr="003A439B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щелочи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, и на </w:t>
      </w:r>
      <w:r w:rsidRPr="003A439B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не</w:t>
      </w:r>
      <w:r w:rsidRPr="003A439B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softHyphen/>
        <w:t>растворимые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. Важнейшие щелочи - это гидроксиды натрия, калия и кальция. </w:t>
      </w:r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lang w:eastAsia="ru-RU"/>
        </w:rPr>
        <w:t xml:space="preserve">По силе основания делятся на </w:t>
      </w:r>
      <w:r w:rsidRPr="003A439B">
        <w:rPr>
          <w:rFonts w:ascii="Times New Roman" w:eastAsia="Times New Roman" w:hAnsi="Times New Roman"/>
          <w:b/>
          <w:color w:val="000000"/>
          <w:spacing w:val="1"/>
          <w:sz w:val="28"/>
          <w:szCs w:val="24"/>
          <w:lang w:eastAsia="ru-RU"/>
        </w:rPr>
        <w:t>сильные</w:t>
      </w:r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lang w:eastAsia="ru-RU"/>
        </w:rPr>
        <w:t xml:space="preserve"> и </w:t>
      </w:r>
      <w:r w:rsidRPr="003A439B">
        <w:rPr>
          <w:rFonts w:ascii="Times New Roman" w:eastAsia="Times New Roman" w:hAnsi="Times New Roman"/>
          <w:b/>
          <w:color w:val="000000"/>
          <w:spacing w:val="1"/>
          <w:sz w:val="28"/>
          <w:szCs w:val="24"/>
          <w:lang w:eastAsia="ru-RU"/>
        </w:rPr>
        <w:t>слабые.</w:t>
      </w:r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lang w:eastAsia="ru-RU"/>
        </w:rPr>
        <w:t xml:space="preserve"> К сильным относятся все щелочи, кроме гидроксида аммония. Согласно международной номенклату</w:t>
      </w:r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lang w:eastAsia="ru-RU"/>
        </w:rPr>
        <w:softHyphen/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ре соединения, содержащие в своем составе </w:t>
      </w:r>
      <w:proofErr w:type="spellStart"/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>гидроксогруппы</w:t>
      </w:r>
      <w:proofErr w:type="spellEnd"/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, называют </w:t>
      </w:r>
      <w:r w:rsidRPr="003A439B">
        <w:rPr>
          <w:rFonts w:ascii="Times New Roman" w:eastAsia="Times New Roman" w:hAnsi="Times New Roman"/>
          <w:b/>
          <w:color w:val="000000"/>
          <w:spacing w:val="-1"/>
          <w:sz w:val="28"/>
          <w:szCs w:val="24"/>
          <w:lang w:eastAsia="ru-RU"/>
        </w:rPr>
        <w:t>гид</w:t>
      </w:r>
      <w:r w:rsidRPr="003A439B">
        <w:rPr>
          <w:rFonts w:ascii="Times New Roman" w:eastAsia="Times New Roman" w:hAnsi="Times New Roman"/>
          <w:b/>
          <w:color w:val="000000"/>
          <w:spacing w:val="-1"/>
          <w:sz w:val="28"/>
          <w:szCs w:val="24"/>
          <w:lang w:eastAsia="ru-RU"/>
        </w:rPr>
        <w:softHyphen/>
        <w:t>роксидами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. В случае металлов переменной валентности в скобках указывают </w:t>
      </w:r>
      <w:r w:rsidRPr="003A439B">
        <w:rPr>
          <w:rFonts w:ascii="Times New Roman" w:eastAsia="Times New Roman" w:hAnsi="Times New Roman"/>
          <w:color w:val="000000"/>
          <w:spacing w:val="5"/>
          <w:sz w:val="28"/>
          <w:szCs w:val="24"/>
          <w:lang w:eastAsia="ru-RU"/>
        </w:rPr>
        <w:t xml:space="preserve">валентность металла в данном соединении. Так, </w:t>
      </w:r>
      <w:proofErr w:type="spellStart"/>
      <w:r w:rsidRPr="003A439B">
        <w:rPr>
          <w:rFonts w:ascii="Times New Roman" w:eastAsia="Times New Roman" w:hAnsi="Times New Roman"/>
          <w:color w:val="000000"/>
          <w:spacing w:val="5"/>
          <w:sz w:val="28"/>
          <w:szCs w:val="24"/>
          <w:lang w:eastAsia="ru-RU"/>
        </w:rPr>
        <w:t>Са</w:t>
      </w:r>
      <w:proofErr w:type="spellEnd"/>
      <w:r w:rsidRPr="003A439B">
        <w:rPr>
          <w:rFonts w:ascii="Times New Roman" w:eastAsia="Times New Roman" w:hAnsi="Times New Roman"/>
          <w:color w:val="000000"/>
          <w:spacing w:val="5"/>
          <w:sz w:val="28"/>
          <w:szCs w:val="24"/>
          <w:lang w:eastAsia="ru-RU"/>
        </w:rPr>
        <w:t>(ОН)</w:t>
      </w:r>
      <w:r w:rsidRPr="003A439B">
        <w:rPr>
          <w:rFonts w:ascii="Times New Roman" w:eastAsia="Times New Roman" w:hAnsi="Times New Roman"/>
          <w:color w:val="000000"/>
          <w:spacing w:val="5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5"/>
          <w:sz w:val="28"/>
          <w:szCs w:val="24"/>
          <w:lang w:eastAsia="ru-RU"/>
        </w:rPr>
        <w:t xml:space="preserve"> - гидроксид 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кальция, 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val="en-US" w:eastAsia="ru-RU"/>
        </w:rPr>
        <w:t>Fe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(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val="en-US" w:eastAsia="ru-RU"/>
        </w:rPr>
        <w:t>OH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)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- гидроксид железа (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val="en-US" w:eastAsia="ru-RU"/>
        </w:rPr>
        <w:t>II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), 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val="en-US" w:eastAsia="ru-RU"/>
        </w:rPr>
        <w:t>Fe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(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val="en-US" w:eastAsia="ru-RU"/>
        </w:rPr>
        <w:t>OH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)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vertAlign w:val="subscript"/>
          <w:lang w:eastAsia="ru-RU"/>
        </w:rPr>
        <w:t>3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- гидроксид железа (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val="en-US" w:eastAsia="ru-RU"/>
        </w:rPr>
        <w:t>III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).</w:t>
      </w:r>
    </w:p>
    <w:p w:rsidR="0043227D" w:rsidRPr="003A439B" w:rsidRDefault="0043227D" w:rsidP="0043227D">
      <w:pPr>
        <w:shd w:val="clear" w:color="auto" w:fill="FFFFFF"/>
        <w:spacing w:after="0" w:line="240" w:lineRule="auto"/>
        <w:ind w:left="5" w:right="24" w:firstLine="71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39B">
        <w:rPr>
          <w:rFonts w:ascii="Times New Roman" w:eastAsia="Times New Roman" w:hAnsi="Times New Roman"/>
          <w:color w:val="000000"/>
          <w:spacing w:val="4"/>
          <w:sz w:val="28"/>
          <w:szCs w:val="24"/>
          <w:lang w:eastAsia="ru-RU"/>
        </w:rPr>
        <w:t xml:space="preserve">В устаревшей русской номенклатуре названия оснований обычно образовывались, 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прибавлением к названию соответствующего оксида приставку </w:t>
      </w:r>
      <w:proofErr w:type="spellStart"/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>гидро</w:t>
      </w:r>
      <w:proofErr w:type="spellEnd"/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- или слово 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 xml:space="preserve">гидрат. Так, </w:t>
      </w:r>
      <w:proofErr w:type="spellStart"/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Са</w:t>
      </w:r>
      <w:proofErr w:type="spellEnd"/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(ОН)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 xml:space="preserve"> - гидроокись кальция, 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val="en-US" w:eastAsia="ru-RU"/>
        </w:rPr>
        <w:t>Fe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(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val="en-US" w:eastAsia="ru-RU"/>
        </w:rPr>
        <w:t>OH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)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 xml:space="preserve"> - гидрат закиси железа, 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val="en-US" w:eastAsia="ru-RU"/>
        </w:rPr>
        <w:t>Fe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(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val="en-US" w:eastAsia="ru-RU"/>
        </w:rPr>
        <w:t>OH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)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vertAlign w:val="subscript"/>
          <w:lang w:eastAsia="ru-RU"/>
        </w:rPr>
        <w:t>3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- гидроокись или гидрат окиси железа.</w:t>
      </w:r>
    </w:p>
    <w:p w:rsidR="0043227D" w:rsidRPr="003A439B" w:rsidRDefault="0043227D" w:rsidP="0043227D">
      <w:pPr>
        <w:shd w:val="clear" w:color="auto" w:fill="FFFFFF"/>
        <w:spacing w:after="0" w:line="240" w:lineRule="auto"/>
        <w:ind w:left="5" w:right="19" w:firstLine="715"/>
        <w:jc w:val="both"/>
        <w:rPr>
          <w:rFonts w:ascii="Times New Roman" w:eastAsia="Times New Roman" w:hAnsi="Times New Roman"/>
          <w:color w:val="000000"/>
          <w:spacing w:val="-5"/>
          <w:sz w:val="28"/>
          <w:szCs w:val="24"/>
          <w:lang w:eastAsia="ru-RU"/>
        </w:rPr>
      </w:pPr>
      <w:r w:rsidRPr="003A439B">
        <w:rPr>
          <w:rFonts w:ascii="Times New Roman" w:eastAsia="Times New Roman" w:hAnsi="Times New Roman"/>
          <w:b/>
          <w:color w:val="000000"/>
          <w:spacing w:val="2"/>
          <w:sz w:val="28"/>
          <w:szCs w:val="24"/>
          <w:lang w:eastAsia="ru-RU"/>
        </w:rPr>
        <w:t>Кислоты</w:t>
      </w:r>
      <w:r w:rsidRPr="003A439B">
        <w:rPr>
          <w:rFonts w:ascii="Times New Roman" w:eastAsia="Times New Roman" w:hAnsi="Times New Roman"/>
          <w:i/>
          <w:color w:val="000000"/>
          <w:spacing w:val="2"/>
          <w:sz w:val="28"/>
          <w:szCs w:val="24"/>
          <w:lang w:eastAsia="ru-RU"/>
        </w:rPr>
        <w:t xml:space="preserve"> </w:t>
      </w:r>
      <w:r w:rsidRPr="003A439B">
        <w:rPr>
          <w:rFonts w:ascii="Times New Roman" w:eastAsia="Times New Roman" w:hAnsi="Times New Roman"/>
          <w:color w:val="000000"/>
          <w:spacing w:val="2"/>
          <w:sz w:val="28"/>
          <w:szCs w:val="24"/>
          <w:lang w:eastAsia="ru-RU"/>
        </w:rPr>
        <w:t xml:space="preserve">состоят из водорода, способного замещаться металлом, и </w:t>
      </w:r>
      <w:r w:rsidRPr="003A439B">
        <w:rPr>
          <w:rFonts w:ascii="Times New Roman" w:eastAsia="Times New Roman" w:hAnsi="Times New Roman"/>
          <w:color w:val="000000"/>
          <w:spacing w:val="3"/>
          <w:sz w:val="28"/>
          <w:szCs w:val="24"/>
          <w:lang w:eastAsia="ru-RU"/>
        </w:rPr>
        <w:t xml:space="preserve">кислотного остатка, причем число атомов водорода равно валентности </w:t>
      </w:r>
      <w:r w:rsidRPr="003A439B">
        <w:rPr>
          <w:rFonts w:ascii="Times New Roman" w:eastAsia="Times New Roman" w:hAnsi="Times New Roman"/>
          <w:color w:val="000000"/>
          <w:spacing w:val="8"/>
          <w:sz w:val="28"/>
          <w:szCs w:val="24"/>
          <w:lang w:eastAsia="ru-RU"/>
        </w:rPr>
        <w:t xml:space="preserve">кислотного остатка. Примерами кислот могут служить соляная </w:t>
      </w:r>
      <w:r w:rsidRPr="003A439B">
        <w:rPr>
          <w:rFonts w:ascii="Times New Roman" w:eastAsia="Times New Roman" w:hAnsi="Times New Roman"/>
          <w:color w:val="000000"/>
          <w:spacing w:val="9"/>
          <w:sz w:val="28"/>
          <w:szCs w:val="24"/>
          <w:lang w:eastAsia="ru-RU"/>
        </w:rPr>
        <w:t>(хлористоводородная) НС</w:t>
      </w:r>
      <w:r w:rsidRPr="003A439B">
        <w:rPr>
          <w:rFonts w:ascii="Times New Roman" w:eastAsia="Times New Roman" w:hAnsi="Times New Roman"/>
          <w:color w:val="000000"/>
          <w:spacing w:val="9"/>
          <w:sz w:val="28"/>
          <w:szCs w:val="24"/>
          <w:lang w:val="en-US" w:eastAsia="ru-RU"/>
        </w:rPr>
        <w:t>l</w:t>
      </w:r>
      <w:r w:rsidRPr="003A439B">
        <w:rPr>
          <w:rFonts w:ascii="Times New Roman" w:eastAsia="Times New Roman" w:hAnsi="Times New Roman"/>
          <w:color w:val="000000"/>
          <w:spacing w:val="9"/>
          <w:sz w:val="28"/>
          <w:szCs w:val="24"/>
          <w:lang w:eastAsia="ru-RU"/>
        </w:rPr>
        <w:t xml:space="preserve">, серная </w:t>
      </w:r>
      <w:r w:rsidRPr="003A439B">
        <w:rPr>
          <w:rFonts w:ascii="Times New Roman" w:eastAsia="Times New Roman" w:hAnsi="Times New Roman"/>
          <w:color w:val="000000"/>
          <w:spacing w:val="9"/>
          <w:sz w:val="28"/>
          <w:szCs w:val="24"/>
          <w:lang w:val="en-US" w:eastAsia="ru-RU"/>
        </w:rPr>
        <w:t>H</w:t>
      </w:r>
      <w:r w:rsidRPr="003A439B">
        <w:rPr>
          <w:rFonts w:ascii="Times New Roman" w:eastAsia="Times New Roman" w:hAnsi="Times New Roman"/>
          <w:color w:val="000000"/>
          <w:spacing w:val="9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9"/>
          <w:sz w:val="28"/>
          <w:szCs w:val="24"/>
          <w:lang w:val="en-US" w:eastAsia="ru-RU"/>
        </w:rPr>
        <w:t>SO</w:t>
      </w:r>
      <w:r w:rsidRPr="003A439B">
        <w:rPr>
          <w:rFonts w:ascii="Times New Roman" w:eastAsia="Times New Roman" w:hAnsi="Times New Roman"/>
          <w:color w:val="000000"/>
          <w:spacing w:val="9"/>
          <w:sz w:val="28"/>
          <w:szCs w:val="24"/>
          <w:vertAlign w:val="subscript"/>
          <w:lang w:eastAsia="ru-RU"/>
        </w:rPr>
        <w:t>4</w:t>
      </w:r>
      <w:r w:rsidRPr="003A439B">
        <w:rPr>
          <w:rFonts w:ascii="Times New Roman" w:eastAsia="Times New Roman" w:hAnsi="Times New Roman"/>
          <w:color w:val="000000"/>
          <w:spacing w:val="9"/>
          <w:sz w:val="28"/>
          <w:szCs w:val="24"/>
          <w:lang w:eastAsia="ru-RU"/>
        </w:rPr>
        <w:t xml:space="preserve">, азотная </w:t>
      </w:r>
      <w:r w:rsidRPr="003A439B">
        <w:rPr>
          <w:rFonts w:ascii="Times New Roman" w:eastAsia="Times New Roman" w:hAnsi="Times New Roman"/>
          <w:color w:val="000000"/>
          <w:spacing w:val="9"/>
          <w:sz w:val="28"/>
          <w:szCs w:val="24"/>
          <w:lang w:val="en-US" w:eastAsia="ru-RU"/>
        </w:rPr>
        <w:t>HNO</w:t>
      </w:r>
      <w:r w:rsidRPr="003A439B">
        <w:rPr>
          <w:rFonts w:ascii="Times New Roman" w:eastAsia="Times New Roman" w:hAnsi="Times New Roman"/>
          <w:color w:val="000000"/>
          <w:spacing w:val="9"/>
          <w:sz w:val="28"/>
          <w:szCs w:val="24"/>
          <w:vertAlign w:val="subscript"/>
          <w:lang w:eastAsia="ru-RU"/>
        </w:rPr>
        <w:t>3</w:t>
      </w:r>
      <w:r w:rsidRPr="003A439B">
        <w:rPr>
          <w:rFonts w:ascii="Times New Roman" w:eastAsia="Times New Roman" w:hAnsi="Times New Roman"/>
          <w:color w:val="000000"/>
          <w:spacing w:val="9"/>
          <w:sz w:val="28"/>
          <w:szCs w:val="24"/>
          <w:lang w:eastAsia="ru-RU"/>
        </w:rPr>
        <w:t xml:space="preserve">, уксусная </w:t>
      </w:r>
      <w:r w:rsidRPr="003A439B">
        <w:rPr>
          <w:rFonts w:ascii="Times New Roman" w:eastAsia="Times New Roman" w:hAnsi="Times New Roman"/>
          <w:color w:val="000000"/>
          <w:spacing w:val="-5"/>
          <w:sz w:val="28"/>
          <w:szCs w:val="24"/>
          <w:lang w:eastAsia="ru-RU"/>
        </w:rPr>
        <w:t>СН</w:t>
      </w:r>
      <w:r w:rsidRPr="003A439B">
        <w:rPr>
          <w:rFonts w:ascii="Times New Roman" w:eastAsia="Times New Roman" w:hAnsi="Times New Roman"/>
          <w:color w:val="000000"/>
          <w:spacing w:val="-5"/>
          <w:sz w:val="28"/>
          <w:szCs w:val="24"/>
          <w:vertAlign w:val="subscript"/>
          <w:lang w:eastAsia="ru-RU"/>
        </w:rPr>
        <w:t>3</w:t>
      </w:r>
      <w:r w:rsidRPr="003A439B">
        <w:rPr>
          <w:rFonts w:ascii="Times New Roman" w:eastAsia="Times New Roman" w:hAnsi="Times New Roman"/>
          <w:color w:val="000000"/>
          <w:spacing w:val="-5"/>
          <w:sz w:val="28"/>
          <w:szCs w:val="24"/>
          <w:lang w:eastAsia="ru-RU"/>
        </w:rPr>
        <w:t>СООН.</w:t>
      </w:r>
    </w:p>
    <w:p w:rsidR="0043227D" w:rsidRPr="003A439B" w:rsidRDefault="0043227D" w:rsidP="0043227D">
      <w:pPr>
        <w:shd w:val="clear" w:color="auto" w:fill="FFFFFF"/>
        <w:spacing w:after="0" w:line="322" w:lineRule="exact"/>
        <w:ind w:left="5" w:right="19" w:firstLine="8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Важнейшее химическое свойство кислот - их способность образовы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softHyphen/>
        <w:t xml:space="preserve">вать соли с основаниями. Например, при взаимодействии кислот 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val="en-US" w:eastAsia="ru-RU"/>
        </w:rPr>
        <w:t>c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гидрокси</w:t>
      </w:r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lang w:eastAsia="ru-RU"/>
        </w:rPr>
        <w:t>дом натрия получаются натриевые соли этих кислот:</w:t>
      </w:r>
    </w:p>
    <w:p w:rsidR="0043227D" w:rsidRPr="003A439B" w:rsidRDefault="0043227D" w:rsidP="0043227D">
      <w:pPr>
        <w:shd w:val="clear" w:color="auto" w:fill="FFFFFF"/>
        <w:spacing w:after="0" w:line="240" w:lineRule="auto"/>
        <w:ind w:left="3260" w:right="2149" w:hanging="136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3A439B">
        <w:rPr>
          <w:rFonts w:ascii="Times New Roman" w:eastAsia="Times New Roman" w:hAnsi="Times New Roman"/>
          <w:color w:val="000000"/>
          <w:spacing w:val="-11"/>
          <w:sz w:val="28"/>
          <w:szCs w:val="24"/>
          <w:lang w:val="en-US" w:eastAsia="ru-RU"/>
        </w:rPr>
        <w:t>2NaOH + H</w:t>
      </w:r>
      <w:r w:rsidRPr="003A439B">
        <w:rPr>
          <w:rFonts w:ascii="Times New Roman" w:eastAsia="Times New Roman" w:hAnsi="Times New Roman"/>
          <w:color w:val="000000"/>
          <w:spacing w:val="-11"/>
          <w:sz w:val="28"/>
          <w:szCs w:val="24"/>
          <w:vertAlign w:val="subscript"/>
          <w:lang w:val="en-US"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11"/>
          <w:sz w:val="28"/>
          <w:szCs w:val="24"/>
          <w:lang w:val="en-US" w:eastAsia="ru-RU"/>
        </w:rPr>
        <w:t>SO</w:t>
      </w:r>
      <w:r w:rsidRPr="003A439B">
        <w:rPr>
          <w:rFonts w:ascii="Times New Roman" w:eastAsia="Times New Roman" w:hAnsi="Times New Roman"/>
          <w:color w:val="000000"/>
          <w:spacing w:val="-11"/>
          <w:sz w:val="28"/>
          <w:szCs w:val="24"/>
          <w:vertAlign w:val="subscript"/>
          <w:lang w:val="en-US" w:eastAsia="ru-RU"/>
        </w:rPr>
        <w:t>4</w:t>
      </w:r>
      <w:r w:rsidRPr="003A439B">
        <w:rPr>
          <w:rFonts w:ascii="Times New Roman" w:eastAsia="Times New Roman" w:hAnsi="Times New Roman"/>
          <w:color w:val="000000"/>
          <w:spacing w:val="-11"/>
          <w:sz w:val="28"/>
          <w:szCs w:val="24"/>
          <w:lang w:val="en-US" w:eastAsia="ru-RU"/>
        </w:rPr>
        <w:t xml:space="preserve"> = Na</w:t>
      </w:r>
      <w:r w:rsidRPr="003A439B">
        <w:rPr>
          <w:rFonts w:ascii="Times New Roman" w:eastAsia="Times New Roman" w:hAnsi="Times New Roman"/>
          <w:color w:val="000000"/>
          <w:spacing w:val="-11"/>
          <w:sz w:val="28"/>
          <w:szCs w:val="24"/>
          <w:vertAlign w:val="subscript"/>
          <w:lang w:val="en-US"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11"/>
          <w:sz w:val="28"/>
          <w:szCs w:val="24"/>
          <w:lang w:val="en-US" w:eastAsia="ru-RU"/>
        </w:rPr>
        <w:t>SO</w:t>
      </w:r>
      <w:r w:rsidRPr="003A439B">
        <w:rPr>
          <w:rFonts w:ascii="Times New Roman" w:eastAsia="Times New Roman" w:hAnsi="Times New Roman"/>
          <w:color w:val="000000"/>
          <w:spacing w:val="-11"/>
          <w:sz w:val="28"/>
          <w:szCs w:val="24"/>
          <w:vertAlign w:val="subscript"/>
          <w:lang w:val="en-US" w:eastAsia="ru-RU"/>
        </w:rPr>
        <w:t>4</w:t>
      </w:r>
      <w:r w:rsidRPr="003A439B">
        <w:rPr>
          <w:rFonts w:ascii="Times New Roman" w:eastAsia="Times New Roman" w:hAnsi="Times New Roman"/>
          <w:color w:val="000000"/>
          <w:spacing w:val="-11"/>
          <w:sz w:val="28"/>
          <w:szCs w:val="24"/>
          <w:lang w:val="en-US" w:eastAsia="ru-RU"/>
        </w:rPr>
        <w:t xml:space="preserve"> + 2H</w:t>
      </w:r>
      <w:r w:rsidRPr="003A439B">
        <w:rPr>
          <w:rFonts w:ascii="Times New Roman" w:eastAsia="Times New Roman" w:hAnsi="Times New Roman"/>
          <w:color w:val="000000"/>
          <w:spacing w:val="-11"/>
          <w:sz w:val="28"/>
          <w:szCs w:val="24"/>
          <w:vertAlign w:val="subscript"/>
          <w:lang w:val="en-US"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11"/>
          <w:sz w:val="28"/>
          <w:szCs w:val="24"/>
          <w:lang w:val="en-US" w:eastAsia="ru-RU"/>
        </w:rPr>
        <w:t xml:space="preserve">O; </w:t>
      </w:r>
      <w:proofErr w:type="spellStart"/>
      <w:r w:rsidRPr="003A439B">
        <w:rPr>
          <w:rFonts w:ascii="Times New Roman" w:eastAsia="Times New Roman" w:hAnsi="Times New Roman"/>
          <w:color w:val="000000"/>
          <w:spacing w:val="-6"/>
          <w:sz w:val="28"/>
          <w:szCs w:val="24"/>
          <w:lang w:val="en-US" w:eastAsia="ru-RU"/>
        </w:rPr>
        <w:t>NaOH</w:t>
      </w:r>
      <w:proofErr w:type="spellEnd"/>
      <w:r w:rsidRPr="003A439B">
        <w:rPr>
          <w:rFonts w:ascii="Times New Roman" w:eastAsia="Times New Roman" w:hAnsi="Times New Roman"/>
          <w:color w:val="000000"/>
          <w:spacing w:val="-6"/>
          <w:sz w:val="28"/>
          <w:szCs w:val="24"/>
          <w:lang w:val="en-US" w:eastAsia="ru-RU"/>
        </w:rPr>
        <w:t xml:space="preserve"> + HNO</w:t>
      </w:r>
      <w:r w:rsidRPr="003A439B">
        <w:rPr>
          <w:rFonts w:ascii="Times New Roman" w:eastAsia="Times New Roman" w:hAnsi="Times New Roman"/>
          <w:color w:val="000000"/>
          <w:spacing w:val="-6"/>
          <w:sz w:val="28"/>
          <w:szCs w:val="24"/>
          <w:vertAlign w:val="subscript"/>
          <w:lang w:val="en-US" w:eastAsia="ru-RU"/>
        </w:rPr>
        <w:t>3</w:t>
      </w:r>
      <w:r w:rsidRPr="003A439B">
        <w:rPr>
          <w:rFonts w:ascii="Times New Roman" w:eastAsia="Times New Roman" w:hAnsi="Times New Roman"/>
          <w:color w:val="000000"/>
          <w:spacing w:val="-6"/>
          <w:sz w:val="28"/>
          <w:szCs w:val="24"/>
          <w:lang w:val="en-US" w:eastAsia="ru-RU"/>
        </w:rPr>
        <w:t xml:space="preserve"> = NaNO</w:t>
      </w:r>
      <w:r w:rsidRPr="003A439B">
        <w:rPr>
          <w:rFonts w:ascii="Times New Roman" w:eastAsia="Times New Roman" w:hAnsi="Times New Roman"/>
          <w:color w:val="000000"/>
          <w:spacing w:val="-6"/>
          <w:sz w:val="28"/>
          <w:szCs w:val="24"/>
          <w:vertAlign w:val="subscript"/>
          <w:lang w:val="en-US" w:eastAsia="ru-RU"/>
        </w:rPr>
        <w:t>3</w:t>
      </w:r>
      <w:r w:rsidRPr="003A439B">
        <w:rPr>
          <w:rFonts w:ascii="Times New Roman" w:eastAsia="Times New Roman" w:hAnsi="Times New Roman"/>
          <w:color w:val="000000"/>
          <w:spacing w:val="-6"/>
          <w:sz w:val="28"/>
          <w:szCs w:val="24"/>
          <w:lang w:val="en-US" w:eastAsia="ru-RU"/>
        </w:rPr>
        <w:t xml:space="preserve"> + H</w:t>
      </w:r>
      <w:r w:rsidRPr="003A439B">
        <w:rPr>
          <w:rFonts w:ascii="Times New Roman" w:eastAsia="Times New Roman" w:hAnsi="Times New Roman"/>
          <w:color w:val="000000"/>
          <w:spacing w:val="-6"/>
          <w:sz w:val="28"/>
          <w:szCs w:val="24"/>
          <w:vertAlign w:val="subscript"/>
          <w:lang w:val="en-US"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6"/>
          <w:sz w:val="28"/>
          <w:szCs w:val="24"/>
          <w:lang w:val="en-US" w:eastAsia="ru-RU"/>
        </w:rPr>
        <w:t>O.</w:t>
      </w:r>
    </w:p>
    <w:p w:rsidR="0043227D" w:rsidRPr="003A439B" w:rsidRDefault="0043227D" w:rsidP="0043227D">
      <w:pPr>
        <w:shd w:val="clear" w:color="auto" w:fill="FFFFFF"/>
        <w:spacing w:after="0" w:line="322" w:lineRule="exact"/>
        <w:ind w:right="221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Кислоты классифицируются </w:t>
      </w:r>
      <w:r w:rsidRPr="003A439B">
        <w:rPr>
          <w:rFonts w:ascii="Times New Roman" w:eastAsia="Times New Roman" w:hAnsi="Times New Roman"/>
          <w:b/>
          <w:color w:val="000000"/>
          <w:spacing w:val="-1"/>
          <w:sz w:val="28"/>
          <w:szCs w:val="24"/>
          <w:lang w:eastAsia="ru-RU"/>
        </w:rPr>
        <w:t>по их силе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, </w:t>
      </w:r>
      <w:r w:rsidRPr="003A439B">
        <w:rPr>
          <w:rFonts w:ascii="Times New Roman" w:eastAsia="Times New Roman" w:hAnsi="Times New Roman"/>
          <w:b/>
          <w:color w:val="000000"/>
          <w:spacing w:val="-1"/>
          <w:sz w:val="28"/>
          <w:szCs w:val="24"/>
          <w:lang w:eastAsia="ru-RU"/>
        </w:rPr>
        <w:t xml:space="preserve">по </w:t>
      </w:r>
      <w:proofErr w:type="spellStart"/>
      <w:r w:rsidRPr="003A439B">
        <w:rPr>
          <w:rFonts w:ascii="Times New Roman" w:eastAsia="Times New Roman" w:hAnsi="Times New Roman"/>
          <w:b/>
          <w:color w:val="000000"/>
          <w:spacing w:val="-1"/>
          <w:sz w:val="28"/>
          <w:szCs w:val="24"/>
          <w:lang w:eastAsia="ru-RU"/>
        </w:rPr>
        <w:t>основности</w:t>
      </w:r>
      <w:proofErr w:type="spellEnd"/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 и </w:t>
      </w:r>
      <w:r w:rsidRPr="003A439B">
        <w:rPr>
          <w:rFonts w:ascii="Times New Roman" w:eastAsia="Times New Roman" w:hAnsi="Times New Roman"/>
          <w:b/>
          <w:color w:val="000000"/>
          <w:spacing w:val="-1"/>
          <w:sz w:val="28"/>
          <w:szCs w:val="24"/>
          <w:lang w:eastAsia="ru-RU"/>
        </w:rPr>
        <w:t xml:space="preserve">по наличию </w:t>
      </w:r>
      <w:r w:rsidRPr="003A439B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кислорода в составе кислоты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. По силе кислоты делятся на 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u w:val="single"/>
          <w:lang w:eastAsia="ru-RU"/>
        </w:rPr>
        <w:t>сильные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и слабые. </w:t>
      </w:r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lang w:eastAsia="ru-RU"/>
        </w:rPr>
        <w:t>Важнейшие сильные кислоты - это азотная, серная и соляная.</w:t>
      </w:r>
    </w:p>
    <w:p w:rsidR="0043227D" w:rsidRPr="003A439B" w:rsidRDefault="0043227D" w:rsidP="0043227D">
      <w:pPr>
        <w:shd w:val="clear" w:color="auto" w:fill="FFFFFF"/>
        <w:spacing w:after="0" w:line="322" w:lineRule="exact"/>
        <w:ind w:left="14" w:firstLine="706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3A439B">
        <w:rPr>
          <w:rFonts w:ascii="Times New Roman" w:eastAsia="Times New Roman" w:hAnsi="Times New Roman"/>
          <w:b/>
          <w:color w:val="000000"/>
          <w:spacing w:val="2"/>
          <w:sz w:val="28"/>
          <w:szCs w:val="24"/>
          <w:u w:val="single"/>
          <w:lang w:eastAsia="ru-RU"/>
        </w:rPr>
        <w:t>Основностью</w:t>
      </w:r>
      <w:proofErr w:type="spellEnd"/>
      <w:r w:rsidRPr="003A439B">
        <w:rPr>
          <w:rFonts w:ascii="Times New Roman" w:eastAsia="Times New Roman" w:hAnsi="Times New Roman"/>
          <w:b/>
          <w:color w:val="000000"/>
          <w:spacing w:val="2"/>
          <w:sz w:val="28"/>
          <w:szCs w:val="24"/>
          <w:lang w:eastAsia="ru-RU"/>
        </w:rPr>
        <w:t xml:space="preserve"> кислоты называется число атомов водорода в </w:t>
      </w:r>
      <w:proofErr w:type="gramStart"/>
      <w:r w:rsidRPr="003A439B">
        <w:rPr>
          <w:rFonts w:ascii="Times New Roman" w:eastAsia="Times New Roman" w:hAnsi="Times New Roman"/>
          <w:b/>
          <w:color w:val="000000"/>
          <w:spacing w:val="2"/>
          <w:sz w:val="28"/>
          <w:szCs w:val="24"/>
          <w:lang w:eastAsia="ru-RU"/>
        </w:rPr>
        <w:t xml:space="preserve">молекуле  </w:t>
      </w:r>
      <w:r w:rsidRPr="003A439B">
        <w:rPr>
          <w:rFonts w:ascii="Times New Roman" w:eastAsia="Times New Roman" w:hAnsi="Times New Roman"/>
          <w:b/>
          <w:color w:val="000000"/>
          <w:spacing w:val="5"/>
          <w:sz w:val="28"/>
          <w:szCs w:val="24"/>
          <w:lang w:eastAsia="ru-RU"/>
        </w:rPr>
        <w:t>кислоты</w:t>
      </w:r>
      <w:proofErr w:type="gramEnd"/>
      <w:r w:rsidRPr="003A439B">
        <w:rPr>
          <w:rFonts w:ascii="Times New Roman" w:eastAsia="Times New Roman" w:hAnsi="Times New Roman"/>
          <w:b/>
          <w:color w:val="000000"/>
          <w:spacing w:val="5"/>
          <w:sz w:val="28"/>
          <w:szCs w:val="24"/>
          <w:lang w:eastAsia="ru-RU"/>
        </w:rPr>
        <w:t>, способных замещаться на металл с образованием соли. Такие ки</w:t>
      </w:r>
      <w:r w:rsidRPr="003A439B">
        <w:rPr>
          <w:rFonts w:ascii="Times New Roman" w:eastAsia="Times New Roman" w:hAnsi="Times New Roman"/>
          <w:b/>
          <w:color w:val="000000"/>
          <w:spacing w:val="5"/>
          <w:sz w:val="28"/>
          <w:szCs w:val="24"/>
          <w:lang w:eastAsia="ru-RU"/>
        </w:rPr>
        <w:softHyphen/>
      </w:r>
      <w:r w:rsidRPr="003A439B">
        <w:rPr>
          <w:rFonts w:ascii="Times New Roman" w:eastAsia="Times New Roman" w:hAnsi="Times New Roman"/>
          <w:b/>
          <w:color w:val="000000"/>
          <w:spacing w:val="1"/>
          <w:sz w:val="28"/>
          <w:szCs w:val="24"/>
          <w:lang w:eastAsia="ru-RU"/>
        </w:rPr>
        <w:t>слоты, как соляная и уксусная, могут служить примерами одноосновных ки</w:t>
      </w:r>
      <w:r w:rsidRPr="003A439B">
        <w:rPr>
          <w:rFonts w:ascii="Times New Roman" w:eastAsia="Times New Roman" w:hAnsi="Times New Roman"/>
          <w:b/>
          <w:color w:val="000000"/>
          <w:spacing w:val="-1"/>
          <w:sz w:val="28"/>
          <w:szCs w:val="24"/>
          <w:lang w:eastAsia="ru-RU"/>
        </w:rPr>
        <w:t>слот, серная кислота - двухосновна, ортофосфорная кислота Н</w:t>
      </w:r>
      <w:r w:rsidRPr="003A439B">
        <w:rPr>
          <w:rFonts w:ascii="Times New Roman" w:eastAsia="Times New Roman" w:hAnsi="Times New Roman"/>
          <w:b/>
          <w:color w:val="000000"/>
          <w:spacing w:val="-1"/>
          <w:sz w:val="28"/>
          <w:szCs w:val="24"/>
          <w:vertAlign w:val="subscript"/>
          <w:lang w:eastAsia="ru-RU"/>
        </w:rPr>
        <w:t>3</w:t>
      </w:r>
      <w:r w:rsidRPr="003A439B">
        <w:rPr>
          <w:rFonts w:ascii="Times New Roman" w:eastAsia="Times New Roman" w:hAnsi="Times New Roman"/>
          <w:b/>
          <w:color w:val="000000"/>
          <w:spacing w:val="-1"/>
          <w:sz w:val="28"/>
          <w:szCs w:val="24"/>
          <w:lang w:eastAsia="ru-RU"/>
        </w:rPr>
        <w:t>РО</w:t>
      </w:r>
      <w:r w:rsidRPr="003A439B">
        <w:rPr>
          <w:rFonts w:ascii="Times New Roman" w:eastAsia="Times New Roman" w:hAnsi="Times New Roman"/>
          <w:b/>
          <w:color w:val="000000"/>
          <w:spacing w:val="-1"/>
          <w:sz w:val="28"/>
          <w:szCs w:val="24"/>
          <w:vertAlign w:val="subscript"/>
          <w:lang w:eastAsia="ru-RU"/>
        </w:rPr>
        <w:t>4</w:t>
      </w:r>
      <w:r w:rsidRPr="003A439B">
        <w:rPr>
          <w:rFonts w:ascii="Times New Roman" w:eastAsia="Times New Roman" w:hAnsi="Times New Roman"/>
          <w:b/>
          <w:color w:val="000000"/>
          <w:spacing w:val="-1"/>
          <w:sz w:val="28"/>
          <w:szCs w:val="24"/>
          <w:lang w:eastAsia="ru-RU"/>
        </w:rPr>
        <w:t xml:space="preserve"> - </w:t>
      </w:r>
      <w:proofErr w:type="spellStart"/>
      <w:r w:rsidRPr="003A439B">
        <w:rPr>
          <w:rFonts w:ascii="Times New Roman" w:eastAsia="Times New Roman" w:hAnsi="Times New Roman"/>
          <w:b/>
          <w:color w:val="000000"/>
          <w:spacing w:val="-1"/>
          <w:sz w:val="28"/>
          <w:szCs w:val="24"/>
          <w:lang w:eastAsia="ru-RU"/>
        </w:rPr>
        <w:t>трехоснов</w:t>
      </w:r>
      <w:r w:rsidRPr="003A439B">
        <w:rPr>
          <w:rFonts w:ascii="Times New Roman" w:eastAsia="Times New Roman" w:hAnsi="Times New Roman"/>
          <w:b/>
          <w:color w:val="000000"/>
          <w:spacing w:val="-6"/>
          <w:sz w:val="28"/>
          <w:szCs w:val="24"/>
          <w:lang w:eastAsia="ru-RU"/>
        </w:rPr>
        <w:t>на</w:t>
      </w:r>
      <w:proofErr w:type="spellEnd"/>
      <w:r w:rsidRPr="003A439B">
        <w:rPr>
          <w:rFonts w:ascii="Times New Roman" w:eastAsia="Times New Roman" w:hAnsi="Times New Roman"/>
          <w:b/>
          <w:color w:val="000000"/>
          <w:spacing w:val="-6"/>
          <w:sz w:val="28"/>
          <w:szCs w:val="24"/>
          <w:lang w:eastAsia="ru-RU"/>
        </w:rPr>
        <w:t>.</w:t>
      </w:r>
    </w:p>
    <w:p w:rsidR="0043227D" w:rsidRPr="003A439B" w:rsidRDefault="0043227D" w:rsidP="0043227D">
      <w:pPr>
        <w:shd w:val="clear" w:color="auto" w:fill="FFFFFF"/>
        <w:spacing w:after="0" w:line="322" w:lineRule="exact"/>
        <w:ind w:left="10" w:right="-6" w:firstLine="7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 xml:space="preserve">По наличию кислорода в своем составе кислоты делятся на </w:t>
      </w:r>
      <w:r w:rsidRPr="003A439B">
        <w:rPr>
          <w:rFonts w:ascii="Times New Roman" w:eastAsia="Times New Roman" w:hAnsi="Times New Roman"/>
          <w:b/>
          <w:color w:val="000000"/>
          <w:spacing w:val="-3"/>
          <w:sz w:val="28"/>
          <w:szCs w:val="24"/>
          <w:lang w:eastAsia="ru-RU"/>
        </w:rPr>
        <w:t>кислород</w:t>
      </w:r>
      <w:r w:rsidRPr="003A439B">
        <w:rPr>
          <w:rFonts w:ascii="Times New Roman" w:eastAsia="Times New Roman" w:hAnsi="Times New Roman"/>
          <w:b/>
          <w:color w:val="000000"/>
          <w:spacing w:val="3"/>
          <w:sz w:val="28"/>
          <w:szCs w:val="24"/>
          <w:lang w:eastAsia="ru-RU"/>
        </w:rPr>
        <w:t>содержащие</w:t>
      </w:r>
      <w:r w:rsidRPr="003A439B">
        <w:rPr>
          <w:rFonts w:ascii="Times New Roman" w:eastAsia="Times New Roman" w:hAnsi="Times New Roman"/>
          <w:color w:val="000000"/>
          <w:spacing w:val="3"/>
          <w:sz w:val="28"/>
          <w:szCs w:val="24"/>
          <w:lang w:eastAsia="ru-RU"/>
        </w:rPr>
        <w:t xml:space="preserve"> и </w:t>
      </w:r>
      <w:r w:rsidRPr="003A439B">
        <w:rPr>
          <w:rFonts w:ascii="Times New Roman" w:eastAsia="Times New Roman" w:hAnsi="Times New Roman"/>
          <w:b/>
          <w:color w:val="000000"/>
          <w:spacing w:val="3"/>
          <w:sz w:val="28"/>
          <w:szCs w:val="24"/>
          <w:lang w:eastAsia="ru-RU"/>
        </w:rPr>
        <w:t>бескислородные.</w:t>
      </w:r>
      <w:r w:rsidRPr="003A439B">
        <w:rPr>
          <w:rFonts w:ascii="Times New Roman" w:eastAsia="Times New Roman" w:hAnsi="Times New Roman"/>
          <w:color w:val="000000"/>
          <w:spacing w:val="3"/>
          <w:sz w:val="28"/>
          <w:szCs w:val="24"/>
          <w:lang w:eastAsia="ru-RU"/>
        </w:rPr>
        <w:t xml:space="preserve"> Азотная и серная кислоты - кислородсодер</w:t>
      </w:r>
      <w:r w:rsidRPr="003A439B">
        <w:rPr>
          <w:rFonts w:ascii="Times New Roman" w:eastAsia="Times New Roman" w:hAnsi="Times New Roman"/>
          <w:color w:val="000000"/>
          <w:spacing w:val="3"/>
          <w:sz w:val="28"/>
          <w:szCs w:val="24"/>
          <w:lang w:eastAsia="ru-RU"/>
        </w:rPr>
        <w:softHyphen/>
      </w:r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lang w:eastAsia="ru-RU"/>
        </w:rPr>
        <w:t>жащие кислоты, соляная кислота и сероводород - бескислородные.</w:t>
      </w:r>
    </w:p>
    <w:p w:rsidR="0043227D" w:rsidRPr="003A439B" w:rsidRDefault="0043227D" w:rsidP="0043227D">
      <w:pPr>
        <w:shd w:val="clear" w:color="auto" w:fill="FFFFFF"/>
        <w:spacing w:after="0" w:line="322" w:lineRule="exact"/>
        <w:ind w:left="10" w:right="-6" w:firstLine="7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lastRenderedPageBreak/>
        <w:t>Названия кислот производят от того элемента, от которого образована ки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softHyphen/>
      </w:r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lang w:eastAsia="ru-RU"/>
        </w:rPr>
        <w:t xml:space="preserve">слота. При этом названия бескислородных кислот имеют окончание </w:t>
      </w:r>
      <w:r w:rsidRPr="003A439B">
        <w:rPr>
          <w:rFonts w:ascii="Times New Roman" w:eastAsia="Times New Roman" w:hAnsi="Times New Roman"/>
          <w:i/>
          <w:color w:val="000000"/>
          <w:spacing w:val="1"/>
          <w:sz w:val="28"/>
          <w:szCs w:val="24"/>
          <w:lang w:eastAsia="ru-RU"/>
        </w:rPr>
        <w:t xml:space="preserve">водородная: 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НС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val="en-US" w:eastAsia="ru-RU"/>
        </w:rPr>
        <w:t>l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 xml:space="preserve"> - </w:t>
      </w:r>
      <w:proofErr w:type="spellStart"/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хлороводородная</w:t>
      </w:r>
      <w:proofErr w:type="spellEnd"/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 xml:space="preserve"> (соляная кислота), 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val="en-US" w:eastAsia="ru-RU"/>
        </w:rPr>
        <w:t>H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val="en-US" w:eastAsia="ru-RU"/>
        </w:rPr>
        <w:t>S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 xml:space="preserve"> - сероводородная, 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val="en-US" w:eastAsia="ru-RU"/>
        </w:rPr>
        <w:t>HCN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 xml:space="preserve"> - </w:t>
      </w:r>
      <w:proofErr w:type="spellStart"/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циановодородная</w:t>
      </w:r>
      <w:proofErr w:type="spellEnd"/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 xml:space="preserve"> </w:t>
      </w: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(синильная кислота). Названия кислородсодержащих кислот также образуются 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 xml:space="preserve">от названия соответствующего элемента с добавлением слова </w:t>
      </w:r>
      <w:r w:rsidRPr="003A439B">
        <w:rPr>
          <w:rFonts w:ascii="Times New Roman" w:eastAsia="Times New Roman" w:hAnsi="Times New Roman"/>
          <w:i/>
          <w:color w:val="000000"/>
          <w:spacing w:val="-2"/>
          <w:sz w:val="28"/>
          <w:szCs w:val="24"/>
          <w:lang w:eastAsia="ru-RU"/>
        </w:rPr>
        <w:t>кислота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:</w:t>
      </w:r>
      <w:r w:rsidRPr="003A439B">
        <w:rPr>
          <w:rFonts w:ascii="Times New Roman" w:eastAsia="Times New Roman" w:hAnsi="Times New Roman"/>
          <w:i/>
          <w:color w:val="000000"/>
          <w:spacing w:val="-2"/>
          <w:sz w:val="28"/>
          <w:szCs w:val="24"/>
          <w:lang w:eastAsia="ru-RU"/>
        </w:rPr>
        <w:t xml:space="preserve"> 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val="en-US" w:eastAsia="ru-RU"/>
        </w:rPr>
        <w:t>HNO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vertAlign w:val="subscript"/>
          <w:lang w:eastAsia="ru-RU"/>
        </w:rPr>
        <w:t>3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 xml:space="preserve"> - </w:t>
      </w:r>
      <w:proofErr w:type="gramStart"/>
      <w:r w:rsidRPr="003A439B">
        <w:rPr>
          <w:rFonts w:ascii="Times New Roman" w:eastAsia="Times New Roman" w:hAnsi="Times New Roman"/>
          <w:color w:val="000000"/>
          <w:spacing w:val="-4"/>
          <w:sz w:val="28"/>
          <w:szCs w:val="24"/>
          <w:lang w:eastAsia="ru-RU"/>
        </w:rPr>
        <w:t>азотная,  Н</w:t>
      </w:r>
      <w:proofErr w:type="gramEnd"/>
      <w:r w:rsidRPr="003A439B">
        <w:rPr>
          <w:rFonts w:ascii="Times New Roman" w:eastAsia="Times New Roman" w:hAnsi="Times New Roman"/>
          <w:color w:val="000000"/>
          <w:spacing w:val="-4"/>
          <w:sz w:val="28"/>
          <w:szCs w:val="24"/>
          <w:vertAlign w:val="subscript"/>
          <w:lang w:eastAsia="ru-RU"/>
        </w:rPr>
        <w:t>2</w:t>
      </w:r>
      <w:proofErr w:type="spellStart"/>
      <w:r w:rsidRPr="003A439B">
        <w:rPr>
          <w:rFonts w:ascii="Times New Roman" w:eastAsia="Times New Roman" w:hAnsi="Times New Roman"/>
          <w:color w:val="000000"/>
          <w:spacing w:val="-4"/>
          <w:sz w:val="28"/>
          <w:szCs w:val="24"/>
          <w:lang w:val="en-US" w:eastAsia="ru-RU"/>
        </w:rPr>
        <w:t>CrO</w:t>
      </w:r>
      <w:proofErr w:type="spellEnd"/>
      <w:r w:rsidRPr="003A439B">
        <w:rPr>
          <w:rFonts w:ascii="Times New Roman" w:eastAsia="Times New Roman" w:hAnsi="Times New Roman"/>
          <w:color w:val="000000"/>
          <w:spacing w:val="-4"/>
          <w:sz w:val="28"/>
          <w:szCs w:val="24"/>
          <w:vertAlign w:val="subscript"/>
          <w:lang w:eastAsia="ru-RU"/>
        </w:rPr>
        <w:t>4</w:t>
      </w:r>
      <w:r w:rsidRPr="003A439B">
        <w:rPr>
          <w:rFonts w:ascii="Times New Roman" w:eastAsia="Times New Roman" w:hAnsi="Times New Roman"/>
          <w:color w:val="000000"/>
          <w:spacing w:val="-4"/>
          <w:sz w:val="28"/>
          <w:szCs w:val="24"/>
          <w:lang w:eastAsia="ru-RU"/>
        </w:rPr>
        <w:t xml:space="preserve"> - хромовая. Если элемент образует несколько кислот, то различие 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 xml:space="preserve">между ними отражается в окончаниях их названий. Название кислоты, в которой 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элемент проявляет высшую валентность, оканчивается на </w:t>
      </w:r>
      <w:proofErr w:type="spellStart"/>
      <w:r w:rsidRPr="003A439B">
        <w:rPr>
          <w:rFonts w:ascii="Times New Roman" w:eastAsia="Times New Roman" w:hAnsi="Times New Roman"/>
          <w:b/>
          <w:i/>
          <w:color w:val="000000"/>
          <w:spacing w:val="-1"/>
          <w:sz w:val="28"/>
          <w:szCs w:val="24"/>
          <w:lang w:eastAsia="ru-RU"/>
        </w:rPr>
        <w:t>ная</w:t>
      </w:r>
      <w:proofErr w:type="spellEnd"/>
      <w:r w:rsidRPr="003A439B">
        <w:rPr>
          <w:rFonts w:ascii="Times New Roman" w:eastAsia="Times New Roman" w:hAnsi="Times New Roman"/>
          <w:i/>
          <w:color w:val="000000"/>
          <w:spacing w:val="-1"/>
          <w:sz w:val="28"/>
          <w:szCs w:val="24"/>
          <w:lang w:eastAsia="ru-RU"/>
        </w:rPr>
        <w:t xml:space="preserve"> 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или </w:t>
      </w:r>
      <w:proofErr w:type="spellStart"/>
      <w:r w:rsidRPr="003A439B">
        <w:rPr>
          <w:rFonts w:ascii="Times New Roman" w:eastAsia="Times New Roman" w:hAnsi="Times New Roman"/>
          <w:b/>
          <w:i/>
          <w:color w:val="000000"/>
          <w:spacing w:val="-1"/>
          <w:sz w:val="28"/>
          <w:szCs w:val="24"/>
          <w:lang w:eastAsia="ru-RU"/>
        </w:rPr>
        <w:t>овая</w:t>
      </w:r>
      <w:proofErr w:type="spellEnd"/>
      <w:r w:rsidRPr="003A439B">
        <w:rPr>
          <w:rFonts w:ascii="Times New Roman" w:eastAsia="Times New Roman" w:hAnsi="Times New Roman"/>
          <w:i/>
          <w:color w:val="000000"/>
          <w:spacing w:val="-1"/>
          <w:sz w:val="28"/>
          <w:szCs w:val="24"/>
          <w:lang w:eastAsia="ru-RU"/>
        </w:rPr>
        <w:t xml:space="preserve">; 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если же </w:t>
      </w:r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 xml:space="preserve">валентность элемента ниже максимальной, то название кислоты оканчивается на </w:t>
      </w:r>
      <w:r w:rsidRPr="003A439B">
        <w:rPr>
          <w:rFonts w:ascii="Times New Roman" w:eastAsia="Times New Roman" w:hAnsi="Times New Roman"/>
          <w:b/>
          <w:i/>
          <w:color w:val="000000"/>
          <w:spacing w:val="3"/>
          <w:sz w:val="28"/>
          <w:szCs w:val="24"/>
          <w:lang w:eastAsia="ru-RU"/>
        </w:rPr>
        <w:t>истая</w:t>
      </w:r>
      <w:r w:rsidRPr="003A439B">
        <w:rPr>
          <w:rFonts w:ascii="Times New Roman" w:eastAsia="Times New Roman" w:hAnsi="Times New Roman"/>
          <w:i/>
          <w:color w:val="000000"/>
          <w:spacing w:val="3"/>
          <w:sz w:val="28"/>
          <w:szCs w:val="24"/>
          <w:lang w:eastAsia="ru-RU"/>
        </w:rPr>
        <w:t xml:space="preserve"> </w:t>
      </w:r>
      <w:r w:rsidRPr="003A439B">
        <w:rPr>
          <w:rFonts w:ascii="Times New Roman" w:eastAsia="Times New Roman" w:hAnsi="Times New Roman"/>
          <w:color w:val="000000"/>
          <w:spacing w:val="3"/>
          <w:sz w:val="28"/>
          <w:szCs w:val="24"/>
          <w:lang w:eastAsia="ru-RU"/>
        </w:rPr>
        <w:t xml:space="preserve">или </w:t>
      </w:r>
      <w:proofErr w:type="spellStart"/>
      <w:r w:rsidRPr="003A439B">
        <w:rPr>
          <w:rFonts w:ascii="Times New Roman" w:eastAsia="Times New Roman" w:hAnsi="Times New Roman"/>
          <w:b/>
          <w:i/>
          <w:color w:val="000000"/>
          <w:spacing w:val="3"/>
          <w:sz w:val="28"/>
          <w:szCs w:val="24"/>
          <w:lang w:eastAsia="ru-RU"/>
        </w:rPr>
        <w:t>овистая</w:t>
      </w:r>
      <w:proofErr w:type="spellEnd"/>
      <w:r w:rsidRPr="003A439B">
        <w:rPr>
          <w:rFonts w:ascii="Times New Roman" w:eastAsia="Times New Roman" w:hAnsi="Times New Roman"/>
          <w:i/>
          <w:color w:val="000000"/>
          <w:spacing w:val="3"/>
          <w:sz w:val="28"/>
          <w:szCs w:val="24"/>
          <w:lang w:eastAsia="ru-RU"/>
        </w:rPr>
        <w:t xml:space="preserve">. </w:t>
      </w:r>
      <w:r w:rsidRPr="003A439B">
        <w:rPr>
          <w:rFonts w:ascii="Times New Roman" w:eastAsia="Times New Roman" w:hAnsi="Times New Roman"/>
          <w:color w:val="000000"/>
          <w:spacing w:val="3"/>
          <w:sz w:val="28"/>
          <w:szCs w:val="24"/>
          <w:lang w:eastAsia="ru-RU"/>
        </w:rPr>
        <w:t>Например, Н</w:t>
      </w:r>
      <w:r w:rsidRPr="003A439B">
        <w:rPr>
          <w:rFonts w:ascii="Times New Roman" w:eastAsia="Times New Roman" w:hAnsi="Times New Roman"/>
          <w:color w:val="000000"/>
          <w:spacing w:val="3"/>
          <w:sz w:val="28"/>
          <w:szCs w:val="24"/>
          <w:lang w:val="en-US" w:eastAsia="ru-RU"/>
        </w:rPr>
        <w:t>NO</w:t>
      </w:r>
      <w:r w:rsidRPr="003A439B">
        <w:rPr>
          <w:rFonts w:ascii="Times New Roman" w:eastAsia="Times New Roman" w:hAnsi="Times New Roman"/>
          <w:color w:val="000000"/>
          <w:spacing w:val="3"/>
          <w:sz w:val="28"/>
          <w:szCs w:val="24"/>
          <w:vertAlign w:val="subscript"/>
          <w:lang w:eastAsia="ru-RU"/>
        </w:rPr>
        <w:t>3</w:t>
      </w:r>
      <w:r w:rsidRPr="003A439B">
        <w:rPr>
          <w:rFonts w:ascii="Times New Roman" w:eastAsia="Times New Roman" w:hAnsi="Times New Roman"/>
          <w:color w:val="000000"/>
          <w:spacing w:val="3"/>
          <w:sz w:val="28"/>
          <w:szCs w:val="24"/>
          <w:lang w:eastAsia="ru-RU"/>
        </w:rPr>
        <w:t xml:space="preserve"> - азотная кислота, </w:t>
      </w:r>
      <w:r w:rsidRPr="003A439B">
        <w:rPr>
          <w:rFonts w:ascii="Times New Roman" w:eastAsia="Times New Roman" w:hAnsi="Times New Roman"/>
          <w:color w:val="000000"/>
          <w:spacing w:val="3"/>
          <w:sz w:val="28"/>
          <w:szCs w:val="24"/>
          <w:lang w:val="en-US" w:eastAsia="ru-RU"/>
        </w:rPr>
        <w:t>HNO</w:t>
      </w:r>
      <w:r w:rsidRPr="003A439B">
        <w:rPr>
          <w:rFonts w:ascii="Times New Roman" w:eastAsia="Times New Roman" w:hAnsi="Times New Roman"/>
          <w:color w:val="000000"/>
          <w:spacing w:val="3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3"/>
          <w:sz w:val="28"/>
          <w:szCs w:val="24"/>
          <w:lang w:eastAsia="ru-RU"/>
        </w:rPr>
        <w:t xml:space="preserve"> - азотистая, </w:t>
      </w:r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>Н</w:t>
      </w:r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vertAlign w:val="subscript"/>
          <w:lang w:eastAsia="ru-RU"/>
        </w:rPr>
        <w:t>3</w:t>
      </w:r>
      <w:proofErr w:type="spellStart"/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val="en-US" w:eastAsia="ru-RU"/>
        </w:rPr>
        <w:t>AsO</w:t>
      </w:r>
      <w:proofErr w:type="spellEnd"/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vertAlign w:val="subscript"/>
          <w:lang w:eastAsia="ru-RU"/>
        </w:rPr>
        <w:t>4</w:t>
      </w:r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 xml:space="preserve"> - мышьяковая, </w:t>
      </w:r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val="en-US" w:eastAsia="ru-RU"/>
        </w:rPr>
        <w:t>H</w:t>
      </w:r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vertAlign w:val="subscript"/>
          <w:lang w:eastAsia="ru-RU"/>
        </w:rPr>
        <w:t>3</w:t>
      </w:r>
      <w:proofErr w:type="spellStart"/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val="en-US" w:eastAsia="ru-RU"/>
        </w:rPr>
        <w:t>AsO</w:t>
      </w:r>
      <w:proofErr w:type="spellEnd"/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vertAlign w:val="subscript"/>
          <w:lang w:eastAsia="ru-RU"/>
        </w:rPr>
        <w:t>3</w:t>
      </w:r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 xml:space="preserve">- мышьяковистая. Кроме того, одному и тому же 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оксиду могут отвечать несколько кислот, различающихся между собой числом молекул воды. </w:t>
      </w:r>
      <w:r w:rsidRPr="003A439B">
        <w:rPr>
          <w:rFonts w:ascii="Times New Roman" w:eastAsia="Times New Roman" w:hAnsi="Times New Roman"/>
          <w:b/>
          <w:color w:val="000000"/>
          <w:spacing w:val="-1"/>
          <w:sz w:val="28"/>
          <w:szCs w:val="24"/>
          <w:lang w:eastAsia="ru-RU"/>
        </w:rPr>
        <w:t xml:space="preserve">При этом наиболее богатая водой форма имеет приставку </w:t>
      </w:r>
      <w:proofErr w:type="spellStart"/>
      <w:r w:rsidRPr="003A439B">
        <w:rPr>
          <w:rFonts w:ascii="Times New Roman" w:eastAsia="Times New Roman" w:hAnsi="Times New Roman"/>
          <w:b/>
          <w:i/>
          <w:color w:val="000000"/>
          <w:spacing w:val="-1"/>
          <w:sz w:val="28"/>
          <w:szCs w:val="24"/>
          <w:lang w:eastAsia="ru-RU"/>
        </w:rPr>
        <w:t>орто</w:t>
      </w:r>
      <w:proofErr w:type="spellEnd"/>
      <w:r w:rsidRPr="003A439B">
        <w:rPr>
          <w:rFonts w:ascii="Times New Roman" w:eastAsia="Times New Roman" w:hAnsi="Times New Roman"/>
          <w:b/>
          <w:i/>
          <w:color w:val="000000"/>
          <w:spacing w:val="-1"/>
          <w:sz w:val="28"/>
          <w:szCs w:val="24"/>
          <w:lang w:eastAsia="ru-RU"/>
        </w:rPr>
        <w:t xml:space="preserve">, </w:t>
      </w:r>
      <w:r w:rsidRPr="003A439B">
        <w:rPr>
          <w:rFonts w:ascii="Times New Roman" w:eastAsia="Times New Roman" w:hAnsi="Times New Roman"/>
          <w:b/>
          <w:color w:val="000000"/>
          <w:spacing w:val="-1"/>
          <w:sz w:val="28"/>
          <w:szCs w:val="24"/>
          <w:lang w:eastAsia="ru-RU"/>
        </w:rPr>
        <w:t xml:space="preserve">а </w:t>
      </w:r>
      <w:r w:rsidRPr="003A439B">
        <w:rPr>
          <w:rFonts w:ascii="Times New Roman" w:eastAsia="Times New Roman" w:hAnsi="Times New Roman"/>
          <w:b/>
          <w:color w:val="000000"/>
          <w:spacing w:val="-2"/>
          <w:sz w:val="28"/>
          <w:szCs w:val="24"/>
          <w:lang w:eastAsia="ru-RU"/>
        </w:rPr>
        <w:t xml:space="preserve">наименее богатая - </w:t>
      </w:r>
      <w:r w:rsidRPr="003A439B">
        <w:rPr>
          <w:rFonts w:ascii="Times New Roman" w:eastAsia="Times New Roman" w:hAnsi="Times New Roman"/>
          <w:b/>
          <w:i/>
          <w:color w:val="000000"/>
          <w:spacing w:val="-2"/>
          <w:sz w:val="28"/>
          <w:szCs w:val="24"/>
          <w:lang w:eastAsia="ru-RU"/>
        </w:rPr>
        <w:t>мета</w:t>
      </w:r>
      <w:r w:rsidRPr="003A439B">
        <w:rPr>
          <w:rFonts w:ascii="Times New Roman" w:eastAsia="Times New Roman" w:hAnsi="Times New Roman"/>
          <w:i/>
          <w:color w:val="000000"/>
          <w:spacing w:val="-2"/>
          <w:sz w:val="28"/>
          <w:szCs w:val="24"/>
          <w:lang w:eastAsia="ru-RU"/>
        </w:rPr>
        <w:t xml:space="preserve">. 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Так, кислота Н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vertAlign w:val="subscript"/>
          <w:lang w:eastAsia="ru-RU"/>
        </w:rPr>
        <w:t>3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РО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vertAlign w:val="subscript"/>
          <w:lang w:eastAsia="ru-RU"/>
        </w:rPr>
        <w:t>4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, в которой на одну молекулу фос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softHyphen/>
        <w:t>форного ангидрида Р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О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vertAlign w:val="subscript"/>
          <w:lang w:eastAsia="ru-RU"/>
        </w:rPr>
        <w:t>5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 xml:space="preserve"> приходится три молекулы воды, называется ортофос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>форная, а кислота НРО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vertAlign w:val="subscript"/>
          <w:lang w:eastAsia="ru-RU"/>
        </w:rPr>
        <w:t>3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 - метафосфорная, так как в ней на одну молекулу 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Р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О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vertAlign w:val="subscript"/>
          <w:lang w:eastAsia="ru-RU"/>
        </w:rPr>
        <w:t xml:space="preserve">5 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приходится одна молекула воды. Указанная номенклатура кислот не строга. На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softHyphen/>
      </w:r>
      <w:r w:rsidRPr="003A439B">
        <w:rPr>
          <w:rFonts w:ascii="Times New Roman" w:eastAsia="Times New Roman" w:hAnsi="Times New Roman"/>
          <w:color w:val="000000"/>
          <w:spacing w:val="2"/>
          <w:sz w:val="28"/>
          <w:szCs w:val="24"/>
          <w:lang w:eastAsia="ru-RU"/>
        </w:rPr>
        <w:t xml:space="preserve">ряду с приведенными окончаниями и приставками употребляются и другие. 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Кроме того, ряд кислот имеют исторически сложившиеся названия.</w:t>
      </w:r>
    </w:p>
    <w:p w:rsidR="0043227D" w:rsidRPr="003A439B" w:rsidRDefault="0043227D" w:rsidP="0043227D">
      <w:pPr>
        <w:shd w:val="clear" w:color="auto" w:fill="FFFFFF"/>
        <w:spacing w:after="0" w:line="341" w:lineRule="exact"/>
        <w:ind w:left="11" w:right="-6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Продукты замещения водорода в кислоте на металл или </w:t>
      </w:r>
      <w:proofErr w:type="spellStart"/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гидроксогрупп</w:t>
      </w:r>
      <w:proofErr w:type="spellEnd"/>
      <w:r w:rsidRPr="003A439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в 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основании на кислотный остаток представляют собою </w:t>
      </w:r>
      <w:r w:rsidRPr="003A439B">
        <w:rPr>
          <w:rFonts w:ascii="Times New Roman" w:eastAsia="Times New Roman" w:hAnsi="Times New Roman"/>
          <w:b/>
          <w:color w:val="000000"/>
          <w:spacing w:val="-1"/>
          <w:sz w:val="28"/>
          <w:szCs w:val="24"/>
          <w:lang w:eastAsia="ru-RU"/>
        </w:rPr>
        <w:t>соли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>. При полном заме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softHyphen/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 xml:space="preserve">щении получаются </w:t>
      </w:r>
      <w:r w:rsidRPr="003A439B">
        <w:rPr>
          <w:rFonts w:ascii="Times New Roman" w:eastAsia="Times New Roman" w:hAnsi="Times New Roman"/>
          <w:b/>
          <w:color w:val="000000"/>
          <w:spacing w:val="-2"/>
          <w:sz w:val="28"/>
          <w:szCs w:val="24"/>
          <w:lang w:eastAsia="ru-RU"/>
        </w:rPr>
        <w:t>средние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 xml:space="preserve"> (нормальные) соли, при неполном - или </w:t>
      </w:r>
      <w:r w:rsidRPr="003A439B">
        <w:rPr>
          <w:rFonts w:ascii="Times New Roman" w:eastAsia="Times New Roman" w:hAnsi="Times New Roman"/>
          <w:b/>
          <w:color w:val="000000"/>
          <w:spacing w:val="-2"/>
          <w:sz w:val="28"/>
          <w:szCs w:val="24"/>
          <w:lang w:eastAsia="ru-RU"/>
        </w:rPr>
        <w:t>кислые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 xml:space="preserve">, или </w:t>
      </w:r>
      <w:r w:rsidRPr="003A439B">
        <w:rPr>
          <w:rFonts w:ascii="Times New Roman" w:eastAsia="Times New Roman" w:hAnsi="Times New Roman"/>
          <w:b/>
          <w:color w:val="000000"/>
          <w:spacing w:val="-1"/>
          <w:sz w:val="28"/>
          <w:szCs w:val="24"/>
          <w:lang w:eastAsia="ru-RU"/>
        </w:rPr>
        <w:t>основные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. Кислая соль получается при неполном замещении водорода кислоты на металл. Основная соль получается при неполном замещении </w:t>
      </w:r>
      <w:proofErr w:type="spellStart"/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>гидроксогрупп</w:t>
      </w:r>
      <w:proofErr w:type="spellEnd"/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 основания на кислотный остаток. Ясно, что кислая соль может быть образована только кислотой, </w:t>
      </w:r>
      <w:proofErr w:type="spellStart"/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>основность</w:t>
      </w:r>
      <w:proofErr w:type="spellEnd"/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 которой равна двум или больше, а основная соль - 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металлом, валентность которого равна двум или больше.</w:t>
      </w:r>
    </w:p>
    <w:p w:rsidR="0043227D" w:rsidRPr="003A439B" w:rsidRDefault="0043227D" w:rsidP="0043227D">
      <w:pPr>
        <w:shd w:val="clear" w:color="auto" w:fill="FFFFFF"/>
        <w:spacing w:after="0" w:line="341" w:lineRule="exact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>Примеры образования солей:</w:t>
      </w:r>
    </w:p>
    <w:p w:rsidR="0043227D" w:rsidRPr="003A439B" w:rsidRDefault="0043227D" w:rsidP="0043227D">
      <w:pPr>
        <w:shd w:val="clear" w:color="auto" w:fill="FFFFFF"/>
        <w:spacing w:before="5" w:after="0" w:line="341" w:lineRule="exact"/>
        <w:ind w:left="153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A439B">
        <w:rPr>
          <w:rFonts w:ascii="Times New Roman" w:eastAsia="Times New Roman" w:hAnsi="Times New Roman"/>
          <w:color w:val="000000"/>
          <w:spacing w:val="-14"/>
          <w:sz w:val="28"/>
          <w:szCs w:val="24"/>
          <w:lang w:eastAsia="ru-RU"/>
        </w:rPr>
        <w:t>Са</w:t>
      </w:r>
      <w:proofErr w:type="spellEnd"/>
      <w:r w:rsidRPr="003A439B">
        <w:rPr>
          <w:rFonts w:ascii="Times New Roman" w:eastAsia="Times New Roman" w:hAnsi="Times New Roman"/>
          <w:color w:val="000000"/>
          <w:spacing w:val="-14"/>
          <w:sz w:val="28"/>
          <w:szCs w:val="24"/>
          <w:lang w:eastAsia="ru-RU"/>
        </w:rPr>
        <w:t>(ОН)</w:t>
      </w:r>
      <w:r w:rsidRPr="003A439B">
        <w:rPr>
          <w:rFonts w:ascii="Times New Roman" w:eastAsia="Times New Roman" w:hAnsi="Times New Roman"/>
          <w:color w:val="000000"/>
          <w:spacing w:val="-14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14"/>
          <w:sz w:val="28"/>
          <w:szCs w:val="24"/>
          <w:lang w:eastAsia="ru-RU"/>
        </w:rPr>
        <w:t xml:space="preserve"> + </w:t>
      </w:r>
      <w:r w:rsidRPr="003A439B">
        <w:rPr>
          <w:rFonts w:ascii="Times New Roman" w:eastAsia="Times New Roman" w:hAnsi="Times New Roman"/>
          <w:color w:val="000000"/>
          <w:spacing w:val="-14"/>
          <w:sz w:val="28"/>
          <w:szCs w:val="24"/>
          <w:lang w:val="en-US" w:eastAsia="ru-RU"/>
        </w:rPr>
        <w:t>H</w:t>
      </w:r>
      <w:r w:rsidRPr="003A439B">
        <w:rPr>
          <w:rFonts w:ascii="Times New Roman" w:eastAsia="Times New Roman" w:hAnsi="Times New Roman"/>
          <w:color w:val="000000"/>
          <w:spacing w:val="-14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14"/>
          <w:sz w:val="28"/>
          <w:szCs w:val="24"/>
          <w:lang w:val="en-US" w:eastAsia="ru-RU"/>
        </w:rPr>
        <w:t>SO</w:t>
      </w:r>
      <w:r w:rsidRPr="003A439B">
        <w:rPr>
          <w:rFonts w:ascii="Times New Roman" w:eastAsia="Times New Roman" w:hAnsi="Times New Roman"/>
          <w:color w:val="000000"/>
          <w:spacing w:val="-14"/>
          <w:sz w:val="28"/>
          <w:szCs w:val="24"/>
          <w:vertAlign w:val="subscript"/>
          <w:lang w:eastAsia="ru-RU"/>
        </w:rPr>
        <w:t>4</w:t>
      </w:r>
      <w:r w:rsidRPr="003A439B">
        <w:rPr>
          <w:rFonts w:ascii="Times New Roman" w:eastAsia="Times New Roman" w:hAnsi="Times New Roman"/>
          <w:color w:val="000000"/>
          <w:spacing w:val="-14"/>
          <w:sz w:val="28"/>
          <w:szCs w:val="24"/>
          <w:lang w:eastAsia="ru-RU"/>
        </w:rPr>
        <w:t xml:space="preserve"> = </w:t>
      </w:r>
      <w:proofErr w:type="spellStart"/>
      <w:r w:rsidRPr="003A439B">
        <w:rPr>
          <w:rFonts w:ascii="Times New Roman" w:eastAsia="Times New Roman" w:hAnsi="Times New Roman"/>
          <w:color w:val="000000"/>
          <w:spacing w:val="-14"/>
          <w:sz w:val="28"/>
          <w:szCs w:val="24"/>
          <w:lang w:eastAsia="ru-RU"/>
        </w:rPr>
        <w:t>Са</w:t>
      </w:r>
      <w:proofErr w:type="spellEnd"/>
      <w:r w:rsidRPr="003A439B">
        <w:rPr>
          <w:rFonts w:ascii="Times New Roman" w:eastAsia="Times New Roman" w:hAnsi="Times New Roman"/>
          <w:color w:val="000000"/>
          <w:spacing w:val="-14"/>
          <w:sz w:val="28"/>
          <w:szCs w:val="24"/>
          <w:lang w:val="en-US" w:eastAsia="ru-RU"/>
        </w:rPr>
        <w:t>SO</w:t>
      </w:r>
      <w:r w:rsidRPr="003A439B">
        <w:rPr>
          <w:rFonts w:ascii="Times New Roman" w:eastAsia="Times New Roman" w:hAnsi="Times New Roman"/>
          <w:color w:val="000000"/>
          <w:spacing w:val="-14"/>
          <w:sz w:val="28"/>
          <w:szCs w:val="24"/>
          <w:vertAlign w:val="subscript"/>
          <w:lang w:eastAsia="ru-RU"/>
        </w:rPr>
        <w:t>4</w:t>
      </w:r>
      <w:r w:rsidRPr="003A439B">
        <w:rPr>
          <w:rFonts w:ascii="Times New Roman" w:eastAsia="Times New Roman" w:hAnsi="Times New Roman"/>
          <w:color w:val="000000"/>
          <w:spacing w:val="-14"/>
          <w:sz w:val="28"/>
          <w:szCs w:val="24"/>
          <w:lang w:eastAsia="ru-RU"/>
        </w:rPr>
        <w:t xml:space="preserve"> + 2Н</w:t>
      </w:r>
      <w:r w:rsidRPr="003A439B">
        <w:rPr>
          <w:rFonts w:ascii="Times New Roman" w:eastAsia="Times New Roman" w:hAnsi="Times New Roman"/>
          <w:color w:val="000000"/>
          <w:spacing w:val="-14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14"/>
          <w:sz w:val="28"/>
          <w:szCs w:val="24"/>
          <w:lang w:eastAsia="ru-RU"/>
        </w:rPr>
        <w:t>О,</w:t>
      </w:r>
    </w:p>
    <w:p w:rsidR="0043227D" w:rsidRPr="003A439B" w:rsidRDefault="0043227D" w:rsidP="0043227D">
      <w:pPr>
        <w:shd w:val="clear" w:color="auto" w:fill="FFFFFF"/>
        <w:spacing w:after="0" w:line="341" w:lineRule="exact"/>
        <w:ind w:left="1526" w:right="3414" w:hanging="80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A439B">
        <w:rPr>
          <w:rFonts w:ascii="Times New Roman" w:eastAsia="Times New Roman" w:hAnsi="Times New Roman"/>
          <w:color w:val="000000"/>
          <w:spacing w:val="-7"/>
          <w:sz w:val="28"/>
          <w:szCs w:val="24"/>
          <w:lang w:eastAsia="ru-RU"/>
        </w:rPr>
        <w:t>Са</w:t>
      </w:r>
      <w:proofErr w:type="spellEnd"/>
      <w:r w:rsidRPr="003A439B">
        <w:rPr>
          <w:rFonts w:ascii="Times New Roman" w:eastAsia="Times New Roman" w:hAnsi="Times New Roman"/>
          <w:color w:val="000000"/>
          <w:spacing w:val="-7"/>
          <w:sz w:val="28"/>
          <w:szCs w:val="24"/>
          <w:lang w:val="en-US" w:eastAsia="ru-RU"/>
        </w:rPr>
        <w:t>SO</w:t>
      </w:r>
      <w:r w:rsidRPr="003A439B">
        <w:rPr>
          <w:rFonts w:ascii="Times New Roman" w:eastAsia="Times New Roman" w:hAnsi="Times New Roman"/>
          <w:color w:val="000000"/>
          <w:spacing w:val="-7"/>
          <w:sz w:val="28"/>
          <w:szCs w:val="24"/>
          <w:vertAlign w:val="subscript"/>
          <w:lang w:eastAsia="ru-RU"/>
        </w:rPr>
        <w:t>4</w:t>
      </w:r>
      <w:r w:rsidRPr="003A439B">
        <w:rPr>
          <w:rFonts w:ascii="Times New Roman" w:eastAsia="Times New Roman" w:hAnsi="Times New Roman"/>
          <w:color w:val="000000"/>
          <w:spacing w:val="-7"/>
          <w:sz w:val="28"/>
          <w:szCs w:val="24"/>
          <w:lang w:eastAsia="ru-RU"/>
        </w:rPr>
        <w:t xml:space="preserve"> - нормальная соль - сульфат кальция; </w:t>
      </w:r>
      <w:r w:rsidRPr="003A439B">
        <w:rPr>
          <w:rFonts w:ascii="Times New Roman" w:eastAsia="Times New Roman" w:hAnsi="Times New Roman"/>
          <w:color w:val="000000"/>
          <w:spacing w:val="-13"/>
          <w:sz w:val="28"/>
          <w:szCs w:val="24"/>
          <w:lang w:eastAsia="ru-RU"/>
        </w:rPr>
        <w:t xml:space="preserve">КОН + </w:t>
      </w:r>
      <w:r w:rsidRPr="003A439B">
        <w:rPr>
          <w:rFonts w:ascii="Times New Roman" w:eastAsia="Times New Roman" w:hAnsi="Times New Roman"/>
          <w:color w:val="000000"/>
          <w:spacing w:val="-13"/>
          <w:sz w:val="28"/>
          <w:szCs w:val="24"/>
          <w:lang w:val="en-US" w:eastAsia="ru-RU"/>
        </w:rPr>
        <w:t>H</w:t>
      </w:r>
      <w:r w:rsidRPr="003A439B">
        <w:rPr>
          <w:rFonts w:ascii="Times New Roman" w:eastAsia="Times New Roman" w:hAnsi="Times New Roman"/>
          <w:color w:val="000000"/>
          <w:spacing w:val="-13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13"/>
          <w:sz w:val="28"/>
          <w:szCs w:val="24"/>
          <w:lang w:val="en-US" w:eastAsia="ru-RU"/>
        </w:rPr>
        <w:t>SO</w:t>
      </w:r>
      <w:r w:rsidRPr="003A439B">
        <w:rPr>
          <w:rFonts w:ascii="Times New Roman" w:eastAsia="Times New Roman" w:hAnsi="Times New Roman"/>
          <w:color w:val="000000"/>
          <w:spacing w:val="-13"/>
          <w:sz w:val="28"/>
          <w:szCs w:val="24"/>
          <w:vertAlign w:val="subscript"/>
          <w:lang w:eastAsia="ru-RU"/>
        </w:rPr>
        <w:t>4</w:t>
      </w:r>
      <w:r w:rsidRPr="003A439B">
        <w:rPr>
          <w:rFonts w:ascii="Times New Roman" w:eastAsia="Times New Roman" w:hAnsi="Times New Roman"/>
          <w:color w:val="000000"/>
          <w:spacing w:val="-13"/>
          <w:sz w:val="28"/>
          <w:szCs w:val="24"/>
          <w:lang w:eastAsia="ru-RU"/>
        </w:rPr>
        <w:t xml:space="preserve"> = </w:t>
      </w:r>
      <w:r w:rsidRPr="003A439B">
        <w:rPr>
          <w:rFonts w:ascii="Times New Roman" w:eastAsia="Times New Roman" w:hAnsi="Times New Roman"/>
          <w:color w:val="000000"/>
          <w:spacing w:val="-13"/>
          <w:sz w:val="28"/>
          <w:szCs w:val="24"/>
          <w:lang w:val="en-US" w:eastAsia="ru-RU"/>
        </w:rPr>
        <w:t>KHSO</w:t>
      </w:r>
      <w:r w:rsidRPr="003A439B">
        <w:rPr>
          <w:rFonts w:ascii="Times New Roman" w:eastAsia="Times New Roman" w:hAnsi="Times New Roman"/>
          <w:color w:val="000000"/>
          <w:spacing w:val="-13"/>
          <w:sz w:val="28"/>
          <w:szCs w:val="24"/>
          <w:vertAlign w:val="subscript"/>
          <w:lang w:eastAsia="ru-RU"/>
        </w:rPr>
        <w:t>4</w:t>
      </w:r>
      <w:r w:rsidRPr="003A439B">
        <w:rPr>
          <w:rFonts w:ascii="Times New Roman" w:eastAsia="Times New Roman" w:hAnsi="Times New Roman"/>
          <w:color w:val="000000"/>
          <w:spacing w:val="-13"/>
          <w:sz w:val="28"/>
          <w:szCs w:val="24"/>
          <w:lang w:eastAsia="ru-RU"/>
        </w:rPr>
        <w:t xml:space="preserve"> + Н</w:t>
      </w:r>
      <w:r w:rsidRPr="003A439B">
        <w:rPr>
          <w:rFonts w:ascii="Times New Roman" w:eastAsia="Times New Roman" w:hAnsi="Times New Roman"/>
          <w:color w:val="000000"/>
          <w:spacing w:val="-13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13"/>
          <w:sz w:val="28"/>
          <w:szCs w:val="24"/>
          <w:lang w:eastAsia="ru-RU"/>
        </w:rPr>
        <w:t>О,</w:t>
      </w:r>
    </w:p>
    <w:p w:rsidR="0043227D" w:rsidRPr="003A439B" w:rsidRDefault="0043227D" w:rsidP="0043227D">
      <w:pPr>
        <w:shd w:val="clear" w:color="auto" w:fill="FFFFFF"/>
        <w:spacing w:after="0" w:line="341" w:lineRule="exact"/>
        <w:ind w:right="-6" w:firstLine="720"/>
        <w:jc w:val="both"/>
        <w:rPr>
          <w:rFonts w:ascii="Times New Roman" w:eastAsia="Times New Roman" w:hAnsi="Times New Roman"/>
          <w:color w:val="000000"/>
          <w:spacing w:val="-8"/>
          <w:sz w:val="28"/>
          <w:szCs w:val="24"/>
          <w:lang w:eastAsia="ru-RU"/>
        </w:rPr>
      </w:pPr>
      <w:r w:rsidRPr="003A439B">
        <w:rPr>
          <w:rFonts w:ascii="Times New Roman" w:eastAsia="Times New Roman" w:hAnsi="Times New Roman"/>
          <w:color w:val="000000"/>
          <w:spacing w:val="-8"/>
          <w:sz w:val="28"/>
          <w:szCs w:val="24"/>
          <w:lang w:val="en-US" w:eastAsia="ru-RU"/>
        </w:rPr>
        <w:t>KHSO</w:t>
      </w:r>
      <w:r w:rsidRPr="003A439B">
        <w:rPr>
          <w:rFonts w:ascii="Times New Roman" w:eastAsia="Times New Roman" w:hAnsi="Times New Roman"/>
          <w:color w:val="000000"/>
          <w:spacing w:val="-8"/>
          <w:sz w:val="28"/>
          <w:szCs w:val="24"/>
          <w:vertAlign w:val="subscript"/>
          <w:lang w:eastAsia="ru-RU"/>
        </w:rPr>
        <w:t>4</w:t>
      </w:r>
      <w:r w:rsidRPr="003A439B">
        <w:rPr>
          <w:rFonts w:ascii="Times New Roman" w:eastAsia="Times New Roman" w:hAnsi="Times New Roman"/>
          <w:color w:val="000000"/>
          <w:spacing w:val="-8"/>
          <w:sz w:val="28"/>
          <w:szCs w:val="24"/>
          <w:lang w:eastAsia="ru-RU"/>
        </w:rPr>
        <w:t xml:space="preserve"> - кислая соль - гидросульфат калия; </w:t>
      </w:r>
    </w:p>
    <w:p w:rsidR="0043227D" w:rsidRPr="003A439B" w:rsidRDefault="0043227D" w:rsidP="0043227D">
      <w:pPr>
        <w:shd w:val="clear" w:color="auto" w:fill="FFFFFF"/>
        <w:spacing w:after="0" w:line="341" w:lineRule="exact"/>
        <w:ind w:left="1526" w:right="-6" w:hanging="80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39B">
        <w:rPr>
          <w:rFonts w:ascii="Times New Roman" w:eastAsia="Times New Roman" w:hAnsi="Times New Roman"/>
          <w:color w:val="000000"/>
          <w:spacing w:val="-12"/>
          <w:sz w:val="28"/>
          <w:szCs w:val="24"/>
          <w:lang w:eastAsia="ru-RU"/>
        </w:rPr>
        <w:t xml:space="preserve">              </w:t>
      </w:r>
      <w:proofErr w:type="gramStart"/>
      <w:r w:rsidRPr="003A439B">
        <w:rPr>
          <w:rFonts w:ascii="Times New Roman" w:eastAsia="Times New Roman" w:hAnsi="Times New Roman"/>
          <w:color w:val="000000"/>
          <w:spacing w:val="-12"/>
          <w:sz w:val="28"/>
          <w:szCs w:val="24"/>
          <w:lang w:val="en-US" w:eastAsia="ru-RU"/>
        </w:rPr>
        <w:t>Mg</w:t>
      </w:r>
      <w:r w:rsidRPr="003A439B">
        <w:rPr>
          <w:rFonts w:ascii="Times New Roman" w:eastAsia="Times New Roman" w:hAnsi="Times New Roman"/>
          <w:color w:val="000000"/>
          <w:spacing w:val="-12"/>
          <w:sz w:val="28"/>
          <w:szCs w:val="24"/>
          <w:lang w:eastAsia="ru-RU"/>
        </w:rPr>
        <w:t>(</w:t>
      </w:r>
      <w:proofErr w:type="gramEnd"/>
      <w:r w:rsidRPr="003A439B">
        <w:rPr>
          <w:rFonts w:ascii="Times New Roman" w:eastAsia="Times New Roman" w:hAnsi="Times New Roman"/>
          <w:color w:val="000000"/>
          <w:spacing w:val="-12"/>
          <w:sz w:val="28"/>
          <w:szCs w:val="24"/>
          <w:lang w:val="en-US" w:eastAsia="ru-RU"/>
        </w:rPr>
        <w:t>OH</w:t>
      </w:r>
      <w:r w:rsidRPr="003A439B">
        <w:rPr>
          <w:rFonts w:ascii="Times New Roman" w:eastAsia="Times New Roman" w:hAnsi="Times New Roman"/>
          <w:color w:val="000000"/>
          <w:spacing w:val="-12"/>
          <w:sz w:val="28"/>
          <w:szCs w:val="24"/>
          <w:lang w:eastAsia="ru-RU"/>
        </w:rPr>
        <w:t>)</w:t>
      </w:r>
      <w:r w:rsidRPr="003A439B">
        <w:rPr>
          <w:rFonts w:ascii="Times New Roman" w:eastAsia="Times New Roman" w:hAnsi="Times New Roman"/>
          <w:color w:val="000000"/>
          <w:spacing w:val="-12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12"/>
          <w:sz w:val="28"/>
          <w:szCs w:val="24"/>
          <w:lang w:eastAsia="ru-RU"/>
        </w:rPr>
        <w:t xml:space="preserve"> + </w:t>
      </w:r>
      <w:r w:rsidRPr="003A439B">
        <w:rPr>
          <w:rFonts w:ascii="Times New Roman" w:eastAsia="Times New Roman" w:hAnsi="Times New Roman"/>
          <w:color w:val="000000"/>
          <w:spacing w:val="-12"/>
          <w:sz w:val="28"/>
          <w:szCs w:val="24"/>
          <w:lang w:val="en-US" w:eastAsia="ru-RU"/>
        </w:rPr>
        <w:t>HC</w:t>
      </w:r>
      <w:r w:rsidRPr="003A439B">
        <w:rPr>
          <w:rFonts w:ascii="Times New Roman" w:eastAsia="Times New Roman" w:hAnsi="Times New Roman"/>
          <w:color w:val="000000"/>
          <w:spacing w:val="-12"/>
          <w:sz w:val="28"/>
          <w:szCs w:val="24"/>
          <w:lang w:eastAsia="ru-RU"/>
        </w:rPr>
        <w:t xml:space="preserve">1 = </w:t>
      </w:r>
      <w:proofErr w:type="spellStart"/>
      <w:r w:rsidRPr="003A439B">
        <w:rPr>
          <w:rFonts w:ascii="Times New Roman" w:eastAsia="Times New Roman" w:hAnsi="Times New Roman"/>
          <w:color w:val="000000"/>
          <w:spacing w:val="-12"/>
          <w:sz w:val="28"/>
          <w:szCs w:val="24"/>
          <w:lang w:val="en-US" w:eastAsia="ru-RU"/>
        </w:rPr>
        <w:t>MgOHCl</w:t>
      </w:r>
      <w:proofErr w:type="spellEnd"/>
      <w:r w:rsidRPr="003A439B">
        <w:rPr>
          <w:rFonts w:ascii="Times New Roman" w:eastAsia="Times New Roman" w:hAnsi="Times New Roman"/>
          <w:color w:val="000000"/>
          <w:spacing w:val="-12"/>
          <w:sz w:val="28"/>
          <w:szCs w:val="24"/>
          <w:lang w:eastAsia="ru-RU"/>
        </w:rPr>
        <w:t xml:space="preserve">  + Н</w:t>
      </w:r>
      <w:r w:rsidRPr="003A439B">
        <w:rPr>
          <w:rFonts w:ascii="Times New Roman" w:eastAsia="Times New Roman" w:hAnsi="Times New Roman"/>
          <w:color w:val="000000"/>
          <w:spacing w:val="-12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12"/>
          <w:sz w:val="28"/>
          <w:szCs w:val="24"/>
          <w:lang w:eastAsia="ru-RU"/>
        </w:rPr>
        <w:t>О,</w:t>
      </w:r>
    </w:p>
    <w:p w:rsidR="0043227D" w:rsidRPr="003A439B" w:rsidRDefault="0043227D" w:rsidP="0043227D">
      <w:pPr>
        <w:shd w:val="clear" w:color="auto" w:fill="FFFFFF"/>
        <w:spacing w:after="0" w:line="341" w:lineRule="exact"/>
        <w:ind w:left="446" w:firstLine="27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val="en-US" w:eastAsia="ru-RU"/>
        </w:rPr>
        <w:t>MgOHCl</w:t>
      </w:r>
      <w:proofErr w:type="spellEnd"/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 xml:space="preserve"> - основная соль - хлорид </w:t>
      </w:r>
      <w:proofErr w:type="spellStart"/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>гидроксомагния</w:t>
      </w:r>
      <w:proofErr w:type="spellEnd"/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>.</w:t>
      </w:r>
    </w:p>
    <w:p w:rsidR="0043227D" w:rsidRPr="003A439B" w:rsidRDefault="0043227D" w:rsidP="0043227D">
      <w:pPr>
        <w:shd w:val="clear" w:color="auto" w:fill="FFFFFF"/>
        <w:spacing w:after="0" w:line="341" w:lineRule="exact"/>
        <w:ind w:right="354" w:firstLine="446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A439B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Соли, образованные двумя металлами и одной кислотой, называются двой</w:t>
      </w:r>
      <w:r w:rsidRPr="003A439B">
        <w:rPr>
          <w:rFonts w:ascii="Times New Roman" w:eastAsia="Times New Roman" w:hAnsi="Times New Roman"/>
          <w:b/>
          <w:color w:val="000000"/>
          <w:spacing w:val="4"/>
          <w:sz w:val="28"/>
          <w:szCs w:val="24"/>
          <w:lang w:eastAsia="ru-RU"/>
        </w:rPr>
        <w:t>ными солями; соли, образованные одним металлом и двумя кислотами - сме</w:t>
      </w:r>
      <w:r w:rsidRPr="003A439B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шанными солями. 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Примером двойной соли могут служить алюмокалиевые квасцы, или сульфат калия-алюминия, 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KAI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(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SO</w:t>
      </w:r>
      <w:r w:rsidRPr="003A439B">
        <w:rPr>
          <w:rFonts w:ascii="Times New Roman" w:eastAsia="Times New Roman" w:hAnsi="Times New Roman"/>
          <w:sz w:val="16"/>
          <w:szCs w:val="24"/>
          <w:lang w:eastAsia="ru-RU"/>
        </w:rPr>
        <w:t>4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)</w:t>
      </w:r>
      <w:r w:rsidRPr="003A439B">
        <w:rPr>
          <w:rFonts w:ascii="Times New Roman" w:eastAsia="Times New Roman" w:hAnsi="Times New Roman"/>
          <w:sz w:val="16"/>
          <w:szCs w:val="24"/>
          <w:lang w:eastAsia="ru-RU"/>
        </w:rPr>
        <w:t>2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. Смешанной солью является </w:t>
      </w:r>
      <w:proofErr w:type="spellStart"/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CaClOCl</w:t>
      </w:r>
      <w:proofErr w:type="spellEnd"/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 или (</w:t>
      </w:r>
      <w:proofErr w:type="spellStart"/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CaOCl</w:t>
      </w:r>
      <w:proofErr w:type="spellEnd"/>
      <w:r w:rsidRPr="003A439B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) - кальциевая соль соляной (</w:t>
      </w:r>
      <w:proofErr w:type="spellStart"/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HCl</w:t>
      </w:r>
      <w:proofErr w:type="spellEnd"/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) и хлорноватистой (</w:t>
      </w:r>
      <w:proofErr w:type="spellStart"/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HCl</w:t>
      </w:r>
      <w:proofErr w:type="spellEnd"/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О) кислот.</w:t>
      </w:r>
    </w:p>
    <w:p w:rsidR="0043227D" w:rsidRPr="003A439B" w:rsidRDefault="0043227D" w:rsidP="0043227D">
      <w:pPr>
        <w:shd w:val="clear" w:color="auto" w:fill="FFFFFF"/>
        <w:spacing w:after="0" w:line="341" w:lineRule="exact"/>
        <w:ind w:left="1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ab/>
        <w:t xml:space="preserve">Одна и та же соль может называться по-разному. Например, 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KNO</w:t>
      </w:r>
      <w:r w:rsidRPr="003A439B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3</w:t>
      </w:r>
      <w:r w:rsidRPr="003A439B">
        <w:rPr>
          <w:rFonts w:ascii="Times New Roman" w:eastAsia="Times New Roman" w:hAnsi="Times New Roman"/>
          <w:sz w:val="16"/>
          <w:szCs w:val="24"/>
          <w:lang w:eastAsia="ru-RU"/>
        </w:rPr>
        <w:t xml:space="preserve"> 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называют калиевой селитрой, </w:t>
      </w:r>
      <w:proofErr w:type="spellStart"/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азотнокалиевой</w:t>
      </w:r>
      <w:proofErr w:type="spellEnd"/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 солью, азотнокислым калием, нитратом калия. Сейчас большинство химиков пользуются для солей международной 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(латинской) номенклатурой. В этой номенклатуре название соли отражает название металла и латинское название кислотного остатка. Латинское название ки</w:t>
      </w:r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>слоты и кислотного остатка происходит обычно от латинского названия элемента, образующего кислоту. При этом название соли бескислородной кислоты име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ет окончание </w:t>
      </w:r>
      <w:r w:rsidRPr="003A439B">
        <w:rPr>
          <w:rFonts w:ascii="Times New Roman" w:eastAsia="Times New Roman" w:hAnsi="Times New Roman"/>
          <w:i/>
          <w:color w:val="000000"/>
          <w:spacing w:val="-1"/>
          <w:sz w:val="28"/>
          <w:szCs w:val="24"/>
          <w:lang w:eastAsia="ru-RU"/>
        </w:rPr>
        <w:t xml:space="preserve">ид, 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кислородсодержащей кислоты - </w:t>
      </w:r>
      <w:r w:rsidRPr="003A439B">
        <w:rPr>
          <w:rFonts w:ascii="Times New Roman" w:eastAsia="Times New Roman" w:hAnsi="Times New Roman"/>
          <w:i/>
          <w:color w:val="000000"/>
          <w:spacing w:val="-1"/>
          <w:sz w:val="28"/>
          <w:szCs w:val="24"/>
          <w:lang w:val="en-US" w:eastAsia="ru-RU"/>
        </w:rPr>
        <w:t>am</w:t>
      </w:r>
      <w:r w:rsidRPr="003A439B">
        <w:rPr>
          <w:rFonts w:ascii="Times New Roman" w:eastAsia="Times New Roman" w:hAnsi="Times New Roman"/>
          <w:i/>
          <w:color w:val="000000"/>
          <w:spacing w:val="-1"/>
          <w:sz w:val="28"/>
          <w:szCs w:val="24"/>
          <w:lang w:eastAsia="ru-RU"/>
        </w:rPr>
        <w:t xml:space="preserve"> 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>в случае максимальной ва</w:t>
      </w:r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 xml:space="preserve">лентности кислотообразующего элемента и </w:t>
      </w:r>
      <w:proofErr w:type="spellStart"/>
      <w:r w:rsidRPr="003A439B">
        <w:rPr>
          <w:rFonts w:ascii="Times New Roman" w:eastAsia="Times New Roman" w:hAnsi="Times New Roman"/>
          <w:i/>
          <w:color w:val="000000"/>
          <w:spacing w:val="-3"/>
          <w:sz w:val="28"/>
          <w:szCs w:val="24"/>
          <w:lang w:eastAsia="ru-RU"/>
        </w:rPr>
        <w:t>ит</w:t>
      </w:r>
      <w:proofErr w:type="spellEnd"/>
      <w:r w:rsidRPr="003A439B">
        <w:rPr>
          <w:rFonts w:ascii="Times New Roman" w:eastAsia="Times New Roman" w:hAnsi="Times New Roman"/>
          <w:i/>
          <w:color w:val="000000"/>
          <w:spacing w:val="-3"/>
          <w:sz w:val="28"/>
          <w:szCs w:val="24"/>
          <w:lang w:eastAsia="ru-RU"/>
        </w:rPr>
        <w:t xml:space="preserve"> </w:t>
      </w:r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>в случае более низкой его валент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ности. Так, соли соляной кислоты называются хлориды, сероводородной - суль</w:t>
      </w:r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>фиды, серной - сульфаты и сернистой - сульфиты.</w:t>
      </w:r>
    </w:p>
    <w:p w:rsidR="0043227D" w:rsidRPr="003A439B" w:rsidRDefault="0043227D" w:rsidP="0043227D">
      <w:pPr>
        <w:shd w:val="clear" w:color="auto" w:fill="FFFFFF"/>
        <w:spacing w:after="0" w:line="341" w:lineRule="exact"/>
        <w:ind w:right="120" w:firstLine="720"/>
        <w:jc w:val="both"/>
        <w:rPr>
          <w:rFonts w:ascii="Times New Roman" w:eastAsia="Times New Roman" w:hAnsi="Times New Roman"/>
          <w:color w:val="000000"/>
          <w:spacing w:val="-5"/>
          <w:sz w:val="28"/>
          <w:szCs w:val="24"/>
          <w:lang w:eastAsia="ru-RU"/>
        </w:rPr>
      </w:pPr>
      <w:r w:rsidRPr="003A439B">
        <w:rPr>
          <w:rFonts w:ascii="Times New Roman" w:eastAsia="Times New Roman" w:hAnsi="Times New Roman"/>
          <w:color w:val="000000"/>
          <w:spacing w:val="1"/>
          <w:sz w:val="28"/>
          <w:szCs w:val="24"/>
          <w:lang w:eastAsia="ru-RU"/>
        </w:rPr>
        <w:t>Для солей, образованных металлами с переменной валентностью, валент</w:t>
      </w:r>
      <w:r w:rsidRPr="003A439B">
        <w:rPr>
          <w:rFonts w:ascii="Times New Roman" w:eastAsia="Times New Roman" w:hAnsi="Times New Roman"/>
          <w:color w:val="000000"/>
          <w:spacing w:val="-4"/>
          <w:sz w:val="28"/>
          <w:szCs w:val="24"/>
          <w:lang w:eastAsia="ru-RU"/>
        </w:rPr>
        <w:t xml:space="preserve">ность металла указывают в скобках, как в оксидах или основаниях: так, </w:t>
      </w:r>
      <w:proofErr w:type="spellStart"/>
      <w:r w:rsidRPr="003A439B">
        <w:rPr>
          <w:rFonts w:ascii="Times New Roman" w:eastAsia="Times New Roman" w:hAnsi="Times New Roman"/>
          <w:color w:val="000000"/>
          <w:spacing w:val="-4"/>
          <w:sz w:val="28"/>
          <w:szCs w:val="24"/>
          <w:lang w:val="en-US" w:eastAsia="ru-RU"/>
        </w:rPr>
        <w:t>FeSO</w:t>
      </w:r>
      <w:proofErr w:type="spellEnd"/>
      <w:r w:rsidRPr="003A439B">
        <w:rPr>
          <w:rFonts w:ascii="Times New Roman" w:eastAsia="Times New Roman" w:hAnsi="Times New Roman"/>
          <w:color w:val="000000"/>
          <w:spacing w:val="-4"/>
          <w:sz w:val="28"/>
          <w:szCs w:val="24"/>
          <w:vertAlign w:val="subscript"/>
          <w:lang w:eastAsia="ru-RU"/>
        </w:rPr>
        <w:t>4</w:t>
      </w:r>
      <w:r w:rsidRPr="003A439B">
        <w:rPr>
          <w:rFonts w:ascii="Times New Roman" w:eastAsia="Times New Roman" w:hAnsi="Times New Roman"/>
          <w:color w:val="000000"/>
          <w:spacing w:val="-4"/>
          <w:sz w:val="28"/>
          <w:szCs w:val="24"/>
          <w:lang w:eastAsia="ru-RU"/>
        </w:rPr>
        <w:t xml:space="preserve"> - сульфат железа (</w:t>
      </w:r>
      <w:r w:rsidRPr="003A439B">
        <w:rPr>
          <w:rFonts w:ascii="Times New Roman" w:eastAsia="Times New Roman" w:hAnsi="Times New Roman"/>
          <w:color w:val="000000"/>
          <w:spacing w:val="-4"/>
          <w:sz w:val="28"/>
          <w:szCs w:val="24"/>
          <w:lang w:val="en-US" w:eastAsia="ru-RU"/>
        </w:rPr>
        <w:t>II</w:t>
      </w:r>
      <w:r w:rsidRPr="003A439B">
        <w:rPr>
          <w:rFonts w:ascii="Times New Roman" w:eastAsia="Times New Roman" w:hAnsi="Times New Roman"/>
          <w:color w:val="000000"/>
          <w:spacing w:val="-4"/>
          <w:sz w:val="28"/>
          <w:szCs w:val="24"/>
          <w:lang w:eastAsia="ru-RU"/>
        </w:rPr>
        <w:t xml:space="preserve">), </w:t>
      </w:r>
      <w:r w:rsidRPr="003A439B">
        <w:rPr>
          <w:rFonts w:ascii="Times New Roman" w:eastAsia="Times New Roman" w:hAnsi="Times New Roman"/>
          <w:color w:val="000000"/>
          <w:spacing w:val="-4"/>
          <w:sz w:val="28"/>
          <w:szCs w:val="24"/>
          <w:lang w:val="en-US" w:eastAsia="ru-RU"/>
        </w:rPr>
        <w:t>Fe</w:t>
      </w:r>
      <w:r w:rsidRPr="003A439B">
        <w:rPr>
          <w:rFonts w:ascii="Times New Roman" w:eastAsia="Times New Roman" w:hAnsi="Times New Roman"/>
          <w:color w:val="000000"/>
          <w:spacing w:val="-4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4"/>
          <w:sz w:val="28"/>
          <w:szCs w:val="24"/>
          <w:lang w:eastAsia="ru-RU"/>
        </w:rPr>
        <w:t>(</w:t>
      </w:r>
      <w:r w:rsidRPr="003A439B">
        <w:rPr>
          <w:rFonts w:ascii="Times New Roman" w:eastAsia="Times New Roman" w:hAnsi="Times New Roman"/>
          <w:color w:val="000000"/>
          <w:spacing w:val="-4"/>
          <w:sz w:val="28"/>
          <w:szCs w:val="24"/>
          <w:lang w:val="en-US" w:eastAsia="ru-RU"/>
        </w:rPr>
        <w:t>SO</w:t>
      </w:r>
      <w:r w:rsidRPr="003A439B">
        <w:rPr>
          <w:rFonts w:ascii="Times New Roman" w:eastAsia="Times New Roman" w:hAnsi="Times New Roman"/>
          <w:color w:val="000000"/>
          <w:spacing w:val="-4"/>
          <w:sz w:val="28"/>
          <w:szCs w:val="24"/>
          <w:vertAlign w:val="subscript"/>
          <w:lang w:eastAsia="ru-RU"/>
        </w:rPr>
        <w:t>4</w:t>
      </w:r>
      <w:r w:rsidRPr="003A439B">
        <w:rPr>
          <w:rFonts w:ascii="Times New Roman" w:eastAsia="Times New Roman" w:hAnsi="Times New Roman"/>
          <w:color w:val="000000"/>
          <w:spacing w:val="-4"/>
          <w:sz w:val="28"/>
          <w:szCs w:val="24"/>
          <w:lang w:eastAsia="ru-RU"/>
        </w:rPr>
        <w:t>) - сульфат железа (</w:t>
      </w:r>
      <w:r w:rsidRPr="003A439B">
        <w:rPr>
          <w:rFonts w:ascii="Times New Roman" w:eastAsia="Times New Roman" w:hAnsi="Times New Roman"/>
          <w:color w:val="000000"/>
          <w:spacing w:val="-4"/>
          <w:sz w:val="28"/>
          <w:szCs w:val="24"/>
          <w:lang w:val="en-US" w:eastAsia="ru-RU"/>
        </w:rPr>
        <w:t>III</w:t>
      </w:r>
      <w:r w:rsidRPr="003A439B">
        <w:rPr>
          <w:rFonts w:ascii="Times New Roman" w:eastAsia="Times New Roman" w:hAnsi="Times New Roman"/>
          <w:color w:val="000000"/>
          <w:spacing w:val="-4"/>
          <w:sz w:val="28"/>
          <w:szCs w:val="24"/>
          <w:lang w:eastAsia="ru-RU"/>
        </w:rPr>
        <w:t xml:space="preserve">). Название кислой соли имеет 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 xml:space="preserve">приставку </w:t>
      </w:r>
      <w:proofErr w:type="spellStart"/>
      <w:r w:rsidRPr="003A439B">
        <w:rPr>
          <w:rFonts w:ascii="Times New Roman" w:eastAsia="Times New Roman" w:hAnsi="Times New Roman"/>
          <w:b/>
          <w:color w:val="000000"/>
          <w:spacing w:val="-2"/>
          <w:sz w:val="28"/>
          <w:szCs w:val="24"/>
          <w:lang w:eastAsia="ru-RU"/>
        </w:rPr>
        <w:t>гидро</w:t>
      </w:r>
      <w:proofErr w:type="spellEnd"/>
      <w:r w:rsidRPr="003A439B">
        <w:rPr>
          <w:rFonts w:ascii="Times New Roman" w:eastAsia="Times New Roman" w:hAnsi="Times New Roman"/>
          <w:b/>
          <w:i/>
          <w:color w:val="000000"/>
          <w:spacing w:val="-2"/>
          <w:sz w:val="28"/>
          <w:szCs w:val="24"/>
          <w:lang w:eastAsia="ru-RU"/>
        </w:rPr>
        <w:t xml:space="preserve">, </w:t>
      </w:r>
      <w:r w:rsidRPr="003A439B">
        <w:rPr>
          <w:rFonts w:ascii="Times New Roman" w:eastAsia="Times New Roman" w:hAnsi="Times New Roman"/>
          <w:b/>
          <w:color w:val="000000"/>
          <w:spacing w:val="-2"/>
          <w:sz w:val="28"/>
          <w:szCs w:val="24"/>
          <w:lang w:eastAsia="ru-RU"/>
        </w:rPr>
        <w:t>указывающую на наличие незамещенных атомов водорода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; ес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softHyphen/>
        <w:t>ли таких незамещенных атомов два или больше, то их число обозначается грече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softHyphen/>
      </w:r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 xml:space="preserve">скими числительными </w:t>
      </w:r>
      <w:r w:rsidRPr="003A439B">
        <w:rPr>
          <w:rFonts w:ascii="Times New Roman" w:eastAsia="Times New Roman" w:hAnsi="Times New Roman"/>
          <w:i/>
          <w:color w:val="000000"/>
          <w:spacing w:val="-3"/>
          <w:sz w:val="28"/>
          <w:szCs w:val="24"/>
          <w:lang w:eastAsia="ru-RU"/>
        </w:rPr>
        <w:t>(</w:t>
      </w:r>
      <w:proofErr w:type="spellStart"/>
      <w:r w:rsidRPr="003A439B">
        <w:rPr>
          <w:rFonts w:ascii="Times New Roman" w:eastAsia="Times New Roman" w:hAnsi="Times New Roman"/>
          <w:i/>
          <w:color w:val="000000"/>
          <w:spacing w:val="-3"/>
          <w:sz w:val="28"/>
          <w:szCs w:val="24"/>
          <w:lang w:eastAsia="ru-RU"/>
        </w:rPr>
        <w:t>ди</w:t>
      </w:r>
      <w:proofErr w:type="spellEnd"/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>-</w:t>
      </w:r>
      <w:r w:rsidRPr="003A439B">
        <w:rPr>
          <w:rFonts w:ascii="Times New Roman" w:eastAsia="Times New Roman" w:hAnsi="Times New Roman"/>
          <w:i/>
          <w:color w:val="000000"/>
          <w:spacing w:val="-3"/>
          <w:sz w:val="28"/>
          <w:szCs w:val="24"/>
          <w:lang w:eastAsia="ru-RU"/>
        </w:rPr>
        <w:t>, три</w:t>
      </w:r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 xml:space="preserve">- и т.д.). Так, </w:t>
      </w:r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val="en-US" w:eastAsia="ru-RU"/>
        </w:rPr>
        <w:t>Na</w:t>
      </w:r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val="en-US" w:eastAsia="ru-RU"/>
        </w:rPr>
        <w:t>HPO</w:t>
      </w:r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vertAlign w:val="subscript"/>
          <w:lang w:eastAsia="ru-RU"/>
        </w:rPr>
        <w:t>4</w:t>
      </w:r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 xml:space="preserve"> называется </w:t>
      </w:r>
      <w:proofErr w:type="spellStart"/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>гидрофосфа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том</w:t>
      </w:r>
      <w:proofErr w:type="spellEnd"/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 xml:space="preserve"> натрия, 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val="en-US" w:eastAsia="ru-RU"/>
        </w:rPr>
        <w:t>a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 xml:space="preserve"> </w:t>
      </w:r>
      <w:proofErr w:type="spellStart"/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val="en-US" w:eastAsia="ru-RU"/>
        </w:rPr>
        <w:t>NaH</w:t>
      </w:r>
      <w:proofErr w:type="spellEnd"/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val="en-US" w:eastAsia="ru-RU"/>
        </w:rPr>
        <w:t>PO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vertAlign w:val="subscript"/>
          <w:lang w:eastAsia="ru-RU"/>
        </w:rPr>
        <w:t>4</w:t>
      </w:r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 xml:space="preserve"> - </w:t>
      </w:r>
      <w:proofErr w:type="spellStart"/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>дигидрофосфатом</w:t>
      </w:r>
      <w:proofErr w:type="spellEnd"/>
      <w:r w:rsidRPr="003A439B">
        <w:rPr>
          <w:rFonts w:ascii="Times New Roman" w:eastAsia="Times New Roman" w:hAnsi="Times New Roman"/>
          <w:color w:val="000000"/>
          <w:spacing w:val="-2"/>
          <w:sz w:val="28"/>
          <w:szCs w:val="24"/>
          <w:lang w:eastAsia="ru-RU"/>
        </w:rPr>
        <w:t xml:space="preserve"> натрия. Аналогично основная соль </w:t>
      </w:r>
      <w:r w:rsidRPr="003A439B"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  <w:t xml:space="preserve">характеризуется приставкой </w:t>
      </w:r>
      <w:proofErr w:type="spellStart"/>
      <w:r w:rsidRPr="003A439B">
        <w:rPr>
          <w:rFonts w:ascii="Times New Roman" w:eastAsia="Times New Roman" w:hAnsi="Times New Roman"/>
          <w:b/>
          <w:color w:val="000000"/>
          <w:spacing w:val="-1"/>
          <w:sz w:val="28"/>
          <w:szCs w:val="24"/>
          <w:lang w:eastAsia="ru-RU"/>
        </w:rPr>
        <w:t>гидроксо</w:t>
      </w:r>
      <w:proofErr w:type="spellEnd"/>
      <w:r w:rsidRPr="003A439B">
        <w:rPr>
          <w:rFonts w:ascii="Times New Roman" w:eastAsia="Times New Roman" w:hAnsi="Times New Roman"/>
          <w:b/>
          <w:i/>
          <w:color w:val="000000"/>
          <w:spacing w:val="-1"/>
          <w:sz w:val="28"/>
          <w:szCs w:val="24"/>
          <w:lang w:eastAsia="ru-RU"/>
        </w:rPr>
        <w:t xml:space="preserve">, </w:t>
      </w:r>
      <w:r w:rsidRPr="003A439B">
        <w:rPr>
          <w:rFonts w:ascii="Times New Roman" w:eastAsia="Times New Roman" w:hAnsi="Times New Roman"/>
          <w:b/>
          <w:color w:val="000000"/>
          <w:spacing w:val="-1"/>
          <w:sz w:val="28"/>
          <w:szCs w:val="24"/>
          <w:lang w:eastAsia="ru-RU"/>
        </w:rPr>
        <w:t xml:space="preserve">указывающей на наличие незамещенных </w:t>
      </w:r>
      <w:r w:rsidRPr="003A439B">
        <w:rPr>
          <w:rFonts w:ascii="Times New Roman" w:eastAsia="Times New Roman" w:hAnsi="Times New Roman"/>
          <w:b/>
          <w:color w:val="000000"/>
          <w:spacing w:val="-3"/>
          <w:sz w:val="28"/>
          <w:szCs w:val="24"/>
          <w:lang w:eastAsia="ru-RU"/>
        </w:rPr>
        <w:t>гидроксильных групп</w:t>
      </w:r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 xml:space="preserve">. Например, </w:t>
      </w:r>
      <w:proofErr w:type="spellStart"/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val="en-US" w:eastAsia="ru-RU"/>
        </w:rPr>
        <w:t>AlOHCl</w:t>
      </w:r>
      <w:proofErr w:type="spellEnd"/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 xml:space="preserve"> называется хлоридом </w:t>
      </w:r>
      <w:proofErr w:type="spellStart"/>
      <w:r w:rsidRPr="003A439B">
        <w:rPr>
          <w:rFonts w:ascii="Times New Roman" w:eastAsia="Times New Roman" w:hAnsi="Times New Roman"/>
          <w:color w:val="000000"/>
          <w:spacing w:val="-3"/>
          <w:sz w:val="28"/>
          <w:szCs w:val="24"/>
          <w:lang w:eastAsia="ru-RU"/>
        </w:rPr>
        <w:t>гидроксоалю</w:t>
      </w:r>
      <w:r w:rsidRPr="003A439B">
        <w:rPr>
          <w:rFonts w:ascii="Times New Roman" w:eastAsia="Times New Roman" w:hAnsi="Times New Roman"/>
          <w:color w:val="000000"/>
          <w:spacing w:val="-5"/>
          <w:sz w:val="28"/>
          <w:szCs w:val="24"/>
          <w:lang w:eastAsia="ru-RU"/>
        </w:rPr>
        <w:t>миния</w:t>
      </w:r>
      <w:proofErr w:type="spellEnd"/>
      <w:r w:rsidRPr="003A439B">
        <w:rPr>
          <w:rFonts w:ascii="Times New Roman" w:eastAsia="Times New Roman" w:hAnsi="Times New Roman"/>
          <w:color w:val="000000"/>
          <w:spacing w:val="-5"/>
          <w:sz w:val="28"/>
          <w:szCs w:val="24"/>
          <w:lang w:eastAsia="ru-RU"/>
        </w:rPr>
        <w:t>, А</w:t>
      </w:r>
      <w:r w:rsidRPr="003A439B">
        <w:rPr>
          <w:rFonts w:ascii="Times New Roman" w:eastAsia="Times New Roman" w:hAnsi="Times New Roman"/>
          <w:color w:val="000000"/>
          <w:spacing w:val="-5"/>
          <w:sz w:val="28"/>
          <w:szCs w:val="24"/>
          <w:lang w:val="en-US" w:eastAsia="ru-RU"/>
        </w:rPr>
        <w:t>l</w:t>
      </w:r>
      <w:r w:rsidRPr="003A439B">
        <w:rPr>
          <w:rFonts w:ascii="Times New Roman" w:eastAsia="Times New Roman" w:hAnsi="Times New Roman"/>
          <w:color w:val="000000"/>
          <w:spacing w:val="-5"/>
          <w:sz w:val="28"/>
          <w:szCs w:val="24"/>
          <w:lang w:eastAsia="ru-RU"/>
        </w:rPr>
        <w:t>(ОН)</w:t>
      </w:r>
      <w:r w:rsidRPr="003A439B">
        <w:rPr>
          <w:rFonts w:ascii="Times New Roman" w:eastAsia="Times New Roman" w:hAnsi="Times New Roman"/>
          <w:color w:val="000000"/>
          <w:spacing w:val="-5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color w:val="000000"/>
          <w:spacing w:val="-5"/>
          <w:sz w:val="28"/>
          <w:szCs w:val="24"/>
          <w:lang w:eastAsia="ru-RU"/>
        </w:rPr>
        <w:t xml:space="preserve">С1 - хлоридом </w:t>
      </w:r>
      <w:proofErr w:type="spellStart"/>
      <w:r w:rsidRPr="003A439B">
        <w:rPr>
          <w:rFonts w:ascii="Times New Roman" w:eastAsia="Times New Roman" w:hAnsi="Times New Roman"/>
          <w:color w:val="000000"/>
          <w:spacing w:val="-5"/>
          <w:sz w:val="28"/>
          <w:szCs w:val="24"/>
          <w:lang w:eastAsia="ru-RU"/>
        </w:rPr>
        <w:t>дигидроксоалюминия</w:t>
      </w:r>
      <w:proofErr w:type="spellEnd"/>
      <w:r w:rsidRPr="003A439B">
        <w:rPr>
          <w:rFonts w:ascii="Times New Roman" w:eastAsia="Times New Roman" w:hAnsi="Times New Roman"/>
          <w:color w:val="000000"/>
          <w:spacing w:val="-5"/>
          <w:sz w:val="28"/>
          <w:szCs w:val="24"/>
          <w:lang w:eastAsia="ru-RU"/>
        </w:rPr>
        <w:t>.</w:t>
      </w:r>
    </w:p>
    <w:p w:rsidR="0043227D" w:rsidRPr="003A439B" w:rsidRDefault="0043227D" w:rsidP="0043227D">
      <w:pPr>
        <w:shd w:val="clear" w:color="auto" w:fill="FFFFFF"/>
        <w:spacing w:after="0" w:line="240" w:lineRule="auto"/>
        <w:ind w:left="119" w:right="119" w:firstLine="437"/>
        <w:jc w:val="both"/>
        <w:rPr>
          <w:rFonts w:ascii="Times New Roman" w:eastAsia="Times New Roman" w:hAnsi="Times New Roman"/>
          <w:color w:val="000000"/>
          <w:spacing w:val="-4"/>
          <w:sz w:val="28"/>
          <w:szCs w:val="24"/>
          <w:lang w:eastAsia="ru-RU"/>
        </w:rPr>
      </w:pPr>
    </w:p>
    <w:p w:rsidR="0043227D" w:rsidRPr="003A439B" w:rsidRDefault="0043227D" w:rsidP="0043227D">
      <w:pPr>
        <w:shd w:val="clear" w:color="auto" w:fill="FFFFFF"/>
        <w:spacing w:after="0" w:line="240" w:lineRule="auto"/>
        <w:ind w:right="119"/>
        <w:jc w:val="center"/>
        <w:rPr>
          <w:rFonts w:ascii="Times New Roman" w:eastAsia="Times New Roman" w:hAnsi="Times New Roman"/>
          <w:color w:val="000000"/>
          <w:spacing w:val="-4"/>
          <w:sz w:val="28"/>
          <w:szCs w:val="24"/>
          <w:lang w:eastAsia="ru-RU"/>
        </w:rPr>
      </w:pPr>
      <w:r w:rsidRPr="003A439B">
        <w:rPr>
          <w:rFonts w:ascii="Times New Roman" w:eastAsia="Times New Roman" w:hAnsi="Times New Roman"/>
          <w:color w:val="000000"/>
          <w:spacing w:val="-4"/>
          <w:sz w:val="28"/>
          <w:szCs w:val="24"/>
          <w:lang w:eastAsia="ru-RU"/>
        </w:rPr>
        <w:t>Ниже приведены названия солей некоторых важнейших кислот.</w:t>
      </w:r>
    </w:p>
    <w:p w:rsidR="0043227D" w:rsidRPr="003A439B" w:rsidRDefault="0043227D" w:rsidP="0043227D">
      <w:pPr>
        <w:shd w:val="clear" w:color="auto" w:fill="FFFFFF"/>
        <w:spacing w:after="0" w:line="240" w:lineRule="auto"/>
        <w:ind w:left="119" w:right="119" w:firstLine="437"/>
        <w:jc w:val="center"/>
        <w:rPr>
          <w:rFonts w:ascii="Times New Roman" w:eastAsia="Times New Roman" w:hAnsi="Times New Roman"/>
          <w:color w:val="000000"/>
          <w:spacing w:val="-4"/>
          <w:sz w:val="28"/>
          <w:szCs w:val="24"/>
          <w:lang w:eastAsia="ru-RU"/>
        </w:rPr>
      </w:pPr>
    </w:p>
    <w:p w:rsidR="0043227D" w:rsidRPr="003A439B" w:rsidRDefault="0043227D" w:rsidP="0043227D">
      <w:pPr>
        <w:shd w:val="clear" w:color="auto" w:fill="FFFFFF"/>
        <w:spacing w:after="0" w:line="240" w:lineRule="auto"/>
        <w:ind w:left="119" w:right="119" w:firstLine="437"/>
        <w:jc w:val="center"/>
        <w:rPr>
          <w:rFonts w:ascii="Times New Roman" w:eastAsia="Times New Roman" w:hAnsi="Times New Roman"/>
          <w:sz w:val="2"/>
          <w:szCs w:val="24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40"/>
        <w:gridCol w:w="1800"/>
        <w:gridCol w:w="3420"/>
      </w:tblGrid>
      <w:tr w:rsidR="0043227D" w:rsidRPr="003A439B" w:rsidTr="00FA4ECA">
        <w:trPr>
          <w:trHeight w:hRule="exact" w:val="701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514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b/>
                <w:color w:val="000000"/>
                <w:spacing w:val="9"/>
                <w:sz w:val="28"/>
                <w:szCs w:val="28"/>
                <w:lang w:eastAsia="ru-RU"/>
              </w:rPr>
              <w:t>Название кислоты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3A43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Формула</w:t>
            </w:r>
          </w:p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b/>
                <w:color w:val="000000"/>
                <w:spacing w:val="14"/>
                <w:sz w:val="28"/>
                <w:szCs w:val="28"/>
                <w:lang w:eastAsia="ru-RU"/>
              </w:rPr>
              <w:t>Названия соответствующих</w:t>
            </w:r>
            <w:r w:rsidRPr="003A439B">
              <w:rPr>
                <w:rFonts w:ascii="Times New Roman" w:eastAsia="Times New Roman" w:hAnsi="Times New Roman"/>
                <w:b/>
                <w:color w:val="000000"/>
                <w:spacing w:val="14"/>
                <w:sz w:val="28"/>
                <w:szCs w:val="28"/>
                <w:lang w:val="en-US" w:eastAsia="ru-RU"/>
              </w:rPr>
              <w:t xml:space="preserve"> </w:t>
            </w:r>
            <w:r w:rsidRPr="003A439B">
              <w:rPr>
                <w:rFonts w:ascii="Times New Roman" w:eastAsia="Times New Roman" w:hAnsi="Times New Roman"/>
                <w:b/>
                <w:color w:val="000000"/>
                <w:spacing w:val="14"/>
                <w:sz w:val="28"/>
                <w:szCs w:val="28"/>
                <w:lang w:eastAsia="ru-RU"/>
              </w:rPr>
              <w:t>солей</w:t>
            </w:r>
          </w:p>
          <w:p w:rsidR="0043227D" w:rsidRPr="003A439B" w:rsidRDefault="0043227D" w:rsidP="00FA4E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pacing w:val="9"/>
                <w:sz w:val="28"/>
                <w:szCs w:val="28"/>
                <w:lang w:val="en-US" w:eastAsia="ru-RU"/>
              </w:rPr>
            </w:pPr>
            <w:r w:rsidRPr="003A439B">
              <w:rPr>
                <w:rFonts w:ascii="Times New Roman" w:eastAsia="Times New Roman" w:hAnsi="Times New Roman"/>
                <w:b/>
                <w:color w:val="000000"/>
                <w:spacing w:val="9"/>
                <w:sz w:val="28"/>
                <w:szCs w:val="28"/>
                <w:lang w:eastAsia="ru-RU"/>
              </w:rPr>
              <w:t>нормативных солей</w:t>
            </w:r>
          </w:p>
          <w:p w:rsidR="0043227D" w:rsidRPr="003A439B" w:rsidRDefault="0043227D" w:rsidP="00FA4E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43227D" w:rsidRPr="003A439B" w:rsidTr="00FA4ECA">
        <w:trPr>
          <w:trHeight w:hRule="exact" w:val="336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Азотная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-4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6"/>
                <w:sz w:val="28"/>
                <w:szCs w:val="28"/>
                <w:lang w:val="en-US" w:eastAsia="ru-RU"/>
              </w:rPr>
              <w:t xml:space="preserve"> HNO</w:t>
            </w:r>
            <w:r w:rsidRPr="003A439B">
              <w:rPr>
                <w:rFonts w:ascii="Times New Roman" w:eastAsia="Times New Roman" w:hAnsi="Times New Roman"/>
                <w:color w:val="000000"/>
                <w:spacing w:val="-6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Нитраты</w:t>
            </w:r>
          </w:p>
        </w:tc>
      </w:tr>
      <w:tr w:rsidR="0043227D" w:rsidRPr="003A439B" w:rsidTr="00FA4ECA">
        <w:trPr>
          <w:trHeight w:hRule="exact" w:val="346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Азотистая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-4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val="en-US" w:eastAsia="ru-RU"/>
              </w:rPr>
              <w:t xml:space="preserve"> HNO</w:t>
            </w:r>
            <w:r w:rsidRPr="003A439B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Нитриты</w:t>
            </w:r>
          </w:p>
        </w:tc>
      </w:tr>
      <w:tr w:rsidR="0043227D" w:rsidRPr="003A439B" w:rsidTr="00FA4ECA">
        <w:trPr>
          <w:trHeight w:hRule="exact" w:val="336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Алюминиевая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-4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H</w:t>
            </w:r>
            <w:r w:rsidRPr="003A439B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3A439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AlO</w:t>
            </w:r>
            <w:r w:rsidRPr="003A439B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Алюминаты</w:t>
            </w:r>
          </w:p>
        </w:tc>
      </w:tr>
      <w:tr w:rsidR="0043227D" w:rsidRPr="003A439B" w:rsidTr="00FA4ECA">
        <w:trPr>
          <w:trHeight w:hRule="exact" w:val="336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Борная (ортоборная)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-4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17"/>
                <w:sz w:val="28"/>
                <w:szCs w:val="28"/>
                <w:lang w:val="en-US" w:eastAsia="ru-RU"/>
              </w:rPr>
              <w:t xml:space="preserve"> </w:t>
            </w:r>
            <w:r w:rsidRPr="003A439B">
              <w:rPr>
                <w:rFonts w:ascii="Times New Roman" w:eastAsia="Times New Roman" w:hAnsi="Times New Roman"/>
                <w:color w:val="000000"/>
                <w:spacing w:val="-17"/>
                <w:sz w:val="28"/>
                <w:szCs w:val="28"/>
                <w:lang w:eastAsia="ru-RU"/>
              </w:rPr>
              <w:t>Н</w:t>
            </w:r>
            <w:r w:rsidRPr="003A439B">
              <w:rPr>
                <w:rFonts w:ascii="Times New Roman" w:eastAsia="Times New Roman" w:hAnsi="Times New Roman"/>
                <w:color w:val="000000"/>
                <w:spacing w:val="-17"/>
                <w:sz w:val="28"/>
                <w:szCs w:val="28"/>
                <w:vertAlign w:val="subscript"/>
                <w:lang w:eastAsia="ru-RU"/>
              </w:rPr>
              <w:t>3</w:t>
            </w:r>
            <w:r w:rsidRPr="003A439B">
              <w:rPr>
                <w:rFonts w:ascii="Times New Roman" w:eastAsia="Times New Roman" w:hAnsi="Times New Roman"/>
                <w:color w:val="000000"/>
                <w:spacing w:val="-17"/>
                <w:sz w:val="28"/>
                <w:szCs w:val="28"/>
                <w:lang w:eastAsia="ru-RU"/>
              </w:rPr>
              <w:t>ВО</w:t>
            </w:r>
            <w:r w:rsidRPr="003A439B">
              <w:rPr>
                <w:rFonts w:ascii="Times New Roman" w:eastAsia="Times New Roman" w:hAnsi="Times New Roman"/>
                <w:color w:val="000000"/>
                <w:spacing w:val="-17"/>
                <w:sz w:val="28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Бораты (</w:t>
            </w:r>
            <w:proofErr w:type="spellStart"/>
            <w:r w:rsidRPr="003A439B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ортобораты</w:t>
            </w:r>
            <w:proofErr w:type="spellEnd"/>
            <w:r w:rsidRPr="003A439B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)</w:t>
            </w:r>
          </w:p>
        </w:tc>
      </w:tr>
      <w:tr w:rsidR="0043227D" w:rsidRPr="003A439B" w:rsidTr="00FA4ECA">
        <w:trPr>
          <w:trHeight w:hRule="exact" w:val="346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A439B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Бромоводород</w:t>
            </w:r>
            <w:proofErr w:type="spellEnd"/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-4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3A439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НВ</w:t>
            </w:r>
            <w:r w:rsidRPr="003A439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r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Бромиды</w:t>
            </w:r>
          </w:p>
        </w:tc>
      </w:tr>
      <w:tr w:rsidR="0043227D" w:rsidRPr="003A439B" w:rsidTr="00FA4ECA">
        <w:trPr>
          <w:trHeight w:hRule="exact" w:val="346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A43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Иодоводород</w:t>
            </w:r>
            <w:proofErr w:type="spellEnd"/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-4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 HI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Иодиды</w:t>
            </w:r>
          </w:p>
        </w:tc>
      </w:tr>
      <w:tr w:rsidR="0043227D" w:rsidRPr="003A439B" w:rsidTr="00FA4ECA">
        <w:trPr>
          <w:trHeight w:hRule="exact" w:val="336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Кремниевая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-4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 H</w:t>
            </w:r>
            <w:r w:rsidRPr="003A439B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3A439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Si</w:t>
            </w:r>
            <w:r w:rsidRPr="003A439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3A439B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Силикаты</w:t>
            </w:r>
          </w:p>
        </w:tc>
      </w:tr>
      <w:tr w:rsidR="0043227D" w:rsidRPr="003A439B" w:rsidTr="00FA4ECA">
        <w:trPr>
          <w:trHeight w:hRule="exact" w:val="346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Марганцовая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-4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13"/>
                <w:sz w:val="28"/>
                <w:szCs w:val="28"/>
                <w:lang w:val="en-US" w:eastAsia="ru-RU"/>
              </w:rPr>
              <w:t xml:space="preserve"> HMnO</w:t>
            </w:r>
            <w:r w:rsidRPr="003A439B">
              <w:rPr>
                <w:rFonts w:ascii="Times New Roman" w:eastAsia="Times New Roman" w:hAnsi="Times New Roman"/>
                <w:color w:val="000000"/>
                <w:spacing w:val="-13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3A439B">
              <w:rPr>
                <w:rFonts w:ascii="Times New Roman" w:eastAsia="Times New Roman" w:hAnsi="Times New Roman"/>
                <w:smallCaps/>
                <w:color w:val="000000"/>
                <w:spacing w:val="-13"/>
                <w:sz w:val="28"/>
                <w:szCs w:val="28"/>
                <w:lang w:val="en-US" w:eastAsia="ru-RU"/>
              </w:rPr>
              <w:t xml:space="preserve">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Перманганаты</w:t>
            </w:r>
          </w:p>
        </w:tc>
      </w:tr>
      <w:tr w:rsidR="0043227D" w:rsidRPr="003A439B" w:rsidTr="00FA4ECA">
        <w:trPr>
          <w:trHeight w:hRule="exact" w:val="346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Метафосфорная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-4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  <w:lang w:val="en-US" w:eastAsia="ru-RU"/>
              </w:rPr>
              <w:t xml:space="preserve"> </w:t>
            </w:r>
            <w:r w:rsidRPr="003A439B"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  <w:lang w:eastAsia="ru-RU"/>
              </w:rPr>
              <w:t>НРО</w:t>
            </w:r>
            <w:r w:rsidRPr="003A439B"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Метафосфаты</w:t>
            </w:r>
          </w:p>
        </w:tc>
      </w:tr>
      <w:tr w:rsidR="0043227D" w:rsidRPr="003A439B" w:rsidTr="00FA4ECA">
        <w:trPr>
          <w:trHeight w:hRule="exact" w:val="336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6"/>
                <w:sz w:val="28"/>
                <w:szCs w:val="28"/>
                <w:lang w:eastAsia="ru-RU"/>
              </w:rPr>
              <w:t>Мышьяковая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-4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H</w:t>
            </w:r>
            <w:r w:rsidRPr="003A439B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3A439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AsO</w:t>
            </w:r>
            <w:r w:rsidRPr="003A439B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Арсенаты</w:t>
            </w:r>
          </w:p>
        </w:tc>
      </w:tr>
      <w:tr w:rsidR="0043227D" w:rsidRPr="003A439B" w:rsidTr="00FA4ECA">
        <w:trPr>
          <w:trHeight w:hRule="exact" w:val="336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>Мышьяковистая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-4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H</w:t>
            </w:r>
            <w:r w:rsidRPr="003A439B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3A439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AsO</w:t>
            </w:r>
            <w:r w:rsidRPr="003A439B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Арсениты</w:t>
            </w:r>
          </w:p>
        </w:tc>
      </w:tr>
      <w:tr w:rsidR="0043227D" w:rsidRPr="003A439B" w:rsidTr="00FA4ECA">
        <w:trPr>
          <w:trHeight w:hRule="exact" w:val="346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Ортофосфорная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-4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9"/>
                <w:sz w:val="28"/>
                <w:szCs w:val="28"/>
                <w:lang w:val="en-US" w:eastAsia="ru-RU"/>
              </w:rPr>
              <w:t xml:space="preserve"> </w:t>
            </w:r>
            <w:r w:rsidRPr="003A439B">
              <w:rPr>
                <w:rFonts w:ascii="Times New Roman" w:eastAsia="Times New Roman" w:hAnsi="Times New Roman"/>
                <w:color w:val="000000"/>
                <w:spacing w:val="-9"/>
                <w:sz w:val="28"/>
                <w:szCs w:val="28"/>
                <w:lang w:eastAsia="ru-RU"/>
              </w:rPr>
              <w:t>Н</w:t>
            </w:r>
            <w:r w:rsidRPr="003A439B">
              <w:rPr>
                <w:rFonts w:ascii="Times New Roman" w:eastAsia="Times New Roman" w:hAnsi="Times New Roman"/>
                <w:color w:val="000000"/>
                <w:spacing w:val="-9"/>
                <w:sz w:val="28"/>
                <w:szCs w:val="28"/>
                <w:vertAlign w:val="subscript"/>
                <w:lang w:eastAsia="ru-RU"/>
              </w:rPr>
              <w:t>3</w:t>
            </w:r>
            <w:r w:rsidRPr="003A439B">
              <w:rPr>
                <w:rFonts w:ascii="Times New Roman" w:eastAsia="Times New Roman" w:hAnsi="Times New Roman"/>
                <w:color w:val="000000"/>
                <w:spacing w:val="-9"/>
                <w:sz w:val="28"/>
                <w:szCs w:val="28"/>
                <w:lang w:eastAsia="ru-RU"/>
              </w:rPr>
              <w:t>РО</w:t>
            </w:r>
            <w:r w:rsidRPr="003A439B">
              <w:rPr>
                <w:rFonts w:ascii="Times New Roman" w:eastAsia="Times New Roman" w:hAnsi="Times New Roman"/>
                <w:color w:val="000000"/>
                <w:spacing w:val="-9"/>
                <w:sz w:val="28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A439B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Ортофосфаты</w:t>
            </w:r>
            <w:proofErr w:type="spellEnd"/>
            <w:r w:rsidRPr="003A439B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(фосфаты)</w:t>
            </w:r>
          </w:p>
        </w:tc>
      </w:tr>
      <w:tr w:rsidR="0043227D" w:rsidRPr="003A439B" w:rsidTr="00FA4ECA">
        <w:trPr>
          <w:trHeight w:hRule="exact" w:val="400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322" w:lineRule="exact"/>
              <w:ind w:left="10" w:hanging="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A439B">
              <w:rPr>
                <w:rFonts w:ascii="Times New Roman" w:eastAsia="Times New Roman" w:hAnsi="Times New Roman"/>
                <w:color w:val="000000"/>
                <w:spacing w:val="3"/>
                <w:sz w:val="28"/>
                <w:szCs w:val="28"/>
                <w:lang w:eastAsia="ru-RU"/>
              </w:rPr>
              <w:t>Двуфосфорная</w:t>
            </w:r>
            <w:proofErr w:type="spellEnd"/>
            <w:r w:rsidRPr="003A439B">
              <w:rPr>
                <w:rFonts w:ascii="Times New Roman" w:eastAsia="Times New Roman" w:hAnsi="Times New Roman"/>
                <w:color w:val="000000"/>
                <w:spacing w:val="3"/>
                <w:sz w:val="28"/>
                <w:szCs w:val="28"/>
                <w:lang w:eastAsia="ru-RU"/>
              </w:rPr>
              <w:t xml:space="preserve"> </w:t>
            </w:r>
            <w:r w:rsidRPr="003A439B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(пирофосфорная)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-4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H</w:t>
            </w:r>
            <w:r w:rsidRPr="003A439B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3A439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</w:t>
            </w:r>
            <w:r w:rsidRPr="003A439B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3A439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O</w:t>
            </w:r>
            <w:r w:rsidRPr="003A439B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en-US" w:eastAsia="ru-RU"/>
              </w:rPr>
              <w:t>7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</w:pPr>
            <w:proofErr w:type="spellStart"/>
            <w:r w:rsidRPr="003A439B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Дифосфаты</w:t>
            </w:r>
            <w:proofErr w:type="spellEnd"/>
            <w:r w:rsidRPr="003A439B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3A439B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пирофосфаты</w:t>
            </w:r>
            <w:proofErr w:type="spellEnd"/>
            <w:r w:rsidRPr="003A439B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)</w:t>
            </w:r>
          </w:p>
          <w:p w:rsidR="0043227D" w:rsidRPr="003A439B" w:rsidRDefault="0043227D" w:rsidP="00FA4E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фаты)</w:t>
            </w:r>
          </w:p>
        </w:tc>
      </w:tr>
      <w:tr w:rsidR="0043227D" w:rsidRPr="003A439B" w:rsidTr="00FA4ECA">
        <w:trPr>
          <w:trHeight w:hRule="exact" w:val="346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Серная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-4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9"/>
                <w:sz w:val="28"/>
                <w:szCs w:val="28"/>
                <w:lang w:val="en-US" w:eastAsia="ru-RU"/>
              </w:rPr>
              <w:t xml:space="preserve"> H</w:t>
            </w:r>
            <w:r w:rsidRPr="003A439B">
              <w:rPr>
                <w:rFonts w:ascii="Times New Roman" w:eastAsia="Times New Roman" w:hAnsi="Times New Roman"/>
                <w:color w:val="000000"/>
                <w:spacing w:val="-9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3A439B">
              <w:rPr>
                <w:rFonts w:ascii="Times New Roman" w:eastAsia="Times New Roman" w:hAnsi="Times New Roman"/>
                <w:color w:val="000000"/>
                <w:spacing w:val="-9"/>
                <w:sz w:val="28"/>
                <w:szCs w:val="28"/>
                <w:lang w:val="en-US" w:eastAsia="ru-RU"/>
              </w:rPr>
              <w:t>SO</w:t>
            </w:r>
            <w:r w:rsidRPr="003A439B">
              <w:rPr>
                <w:rFonts w:ascii="Times New Roman" w:eastAsia="Times New Roman" w:hAnsi="Times New Roman"/>
                <w:color w:val="000000"/>
                <w:spacing w:val="-9"/>
                <w:sz w:val="28"/>
                <w:szCs w:val="28"/>
                <w:vertAlign w:val="subscript"/>
                <w:lang w:val="en-US" w:eastAsia="ru-RU"/>
              </w:rPr>
              <w:t>4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>Сульфаты</w:t>
            </w:r>
          </w:p>
        </w:tc>
      </w:tr>
      <w:tr w:rsidR="0043227D" w:rsidRPr="003A439B" w:rsidTr="00FA4ECA">
        <w:trPr>
          <w:trHeight w:hRule="exact" w:val="336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2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Сернистая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-4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6"/>
                <w:sz w:val="28"/>
                <w:szCs w:val="28"/>
                <w:lang w:val="en-US" w:eastAsia="ru-RU"/>
              </w:rPr>
              <w:t xml:space="preserve"> H</w:t>
            </w:r>
            <w:r w:rsidRPr="003A439B">
              <w:rPr>
                <w:rFonts w:ascii="Times New Roman" w:eastAsia="Times New Roman" w:hAnsi="Times New Roman"/>
                <w:color w:val="000000"/>
                <w:spacing w:val="6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3A439B">
              <w:rPr>
                <w:rFonts w:ascii="Times New Roman" w:eastAsia="Times New Roman" w:hAnsi="Times New Roman"/>
                <w:color w:val="000000"/>
                <w:spacing w:val="6"/>
                <w:sz w:val="28"/>
                <w:szCs w:val="28"/>
                <w:lang w:val="en-US" w:eastAsia="ru-RU"/>
              </w:rPr>
              <w:t>SO</w:t>
            </w:r>
            <w:r w:rsidRPr="003A439B">
              <w:rPr>
                <w:rFonts w:ascii="Times New Roman" w:eastAsia="Times New Roman" w:hAnsi="Times New Roman"/>
                <w:color w:val="000000"/>
                <w:spacing w:val="6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5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Сульфиты</w:t>
            </w:r>
          </w:p>
        </w:tc>
      </w:tr>
      <w:tr w:rsidR="0043227D" w:rsidRPr="003A439B" w:rsidTr="00FA4ECA">
        <w:trPr>
          <w:trHeight w:hRule="exact" w:val="346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>Угольная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-4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20"/>
                <w:sz w:val="28"/>
                <w:szCs w:val="28"/>
                <w:lang w:val="en-US" w:eastAsia="ru-RU"/>
              </w:rPr>
              <w:t xml:space="preserve"> </w:t>
            </w:r>
            <w:r w:rsidRPr="003A439B">
              <w:rPr>
                <w:rFonts w:ascii="Times New Roman" w:eastAsia="Times New Roman" w:hAnsi="Times New Roman"/>
                <w:color w:val="000000"/>
                <w:spacing w:val="-20"/>
                <w:sz w:val="28"/>
                <w:szCs w:val="28"/>
                <w:lang w:eastAsia="ru-RU"/>
              </w:rPr>
              <w:t>Н</w:t>
            </w:r>
            <w:r w:rsidRPr="003A439B">
              <w:rPr>
                <w:rFonts w:ascii="Times New Roman" w:eastAsia="Times New Roman" w:hAnsi="Times New Roman"/>
                <w:color w:val="000000"/>
                <w:spacing w:val="-20"/>
                <w:sz w:val="28"/>
                <w:szCs w:val="28"/>
                <w:vertAlign w:val="subscript"/>
                <w:lang w:eastAsia="ru-RU"/>
              </w:rPr>
              <w:t>2</w:t>
            </w:r>
            <w:r w:rsidRPr="003A439B">
              <w:rPr>
                <w:rFonts w:ascii="Times New Roman" w:eastAsia="Times New Roman" w:hAnsi="Times New Roman"/>
                <w:color w:val="000000"/>
                <w:spacing w:val="-20"/>
                <w:sz w:val="28"/>
                <w:szCs w:val="28"/>
                <w:lang w:eastAsia="ru-RU"/>
              </w:rPr>
              <w:t>СО</w:t>
            </w:r>
            <w:r w:rsidRPr="003A439B">
              <w:rPr>
                <w:rFonts w:ascii="Times New Roman" w:eastAsia="Times New Roman" w:hAnsi="Times New Roman"/>
                <w:color w:val="000000"/>
                <w:spacing w:val="-20"/>
                <w:sz w:val="28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Карбонаты</w:t>
            </w:r>
          </w:p>
        </w:tc>
      </w:tr>
      <w:tr w:rsidR="0043227D" w:rsidRPr="003A439B" w:rsidTr="00FA4ECA">
        <w:trPr>
          <w:trHeight w:hRule="exact" w:val="336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Фосфористая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-4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H</w:t>
            </w:r>
            <w:r w:rsidRPr="003A439B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3A439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PO</w:t>
            </w:r>
            <w:r w:rsidRPr="003A439B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Фосфиты</w:t>
            </w:r>
          </w:p>
        </w:tc>
      </w:tr>
      <w:tr w:rsidR="0043227D" w:rsidRPr="003A439B" w:rsidTr="00FA4ECA">
        <w:trPr>
          <w:trHeight w:val="209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24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proofErr w:type="spellStart"/>
            <w:r w:rsidRPr="003A439B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Фтороводород</w:t>
            </w:r>
            <w:proofErr w:type="spellEnd"/>
            <w:r w:rsidRPr="003A439B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val="en-US" w:eastAsia="ru-RU"/>
              </w:rPr>
              <w:t xml:space="preserve"> </w:t>
            </w:r>
            <w:r w:rsidRPr="003A439B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(плавиковая кислота)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-4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 HF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Фториды</w:t>
            </w:r>
          </w:p>
        </w:tc>
      </w:tr>
      <w:tr w:rsidR="0043227D" w:rsidRPr="003A439B" w:rsidTr="00FA4ECA">
        <w:trPr>
          <w:trHeight w:hRule="exact" w:val="36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24"/>
              <w:jc w:val="both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</w:pPr>
            <w:proofErr w:type="spellStart"/>
            <w:r w:rsidRPr="003A439B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Хлороводород</w:t>
            </w:r>
            <w:proofErr w:type="spellEnd"/>
            <w:r w:rsidRPr="003A439B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(соляная кислота)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-4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3A439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HCl</w:t>
            </w:r>
            <w:proofErr w:type="spellEnd"/>
          </w:p>
        </w:tc>
        <w:tc>
          <w:tcPr>
            <w:tcW w:w="3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Хлориды</w:t>
            </w:r>
          </w:p>
        </w:tc>
      </w:tr>
      <w:tr w:rsidR="0043227D" w:rsidRPr="003A439B" w:rsidTr="00FA4ECA">
        <w:trPr>
          <w:trHeight w:hRule="exact" w:val="36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24"/>
              <w:jc w:val="both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Хлорная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-4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 HСlO</w:t>
            </w:r>
            <w:r w:rsidRPr="003A439B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4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Перхлораты</w:t>
            </w:r>
          </w:p>
        </w:tc>
      </w:tr>
      <w:tr w:rsidR="0043227D" w:rsidRPr="003A439B" w:rsidTr="00FA4ECA">
        <w:trPr>
          <w:trHeight w:hRule="exact" w:val="36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24"/>
              <w:jc w:val="both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Хлорноватая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-4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 HСlO</w:t>
            </w:r>
            <w:r w:rsidRPr="003A439B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Хлораты</w:t>
            </w:r>
          </w:p>
        </w:tc>
      </w:tr>
      <w:tr w:rsidR="0043227D" w:rsidRPr="003A439B" w:rsidTr="00FA4ECA">
        <w:trPr>
          <w:trHeight w:hRule="exact" w:val="36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24"/>
              <w:jc w:val="both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Хлористая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-4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  <w:lang w:val="en-US"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 НClO</w:t>
            </w:r>
            <w:r w:rsidRPr="003A439B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Хлориты</w:t>
            </w:r>
          </w:p>
        </w:tc>
      </w:tr>
      <w:tr w:rsidR="0043227D" w:rsidRPr="003A439B" w:rsidTr="00FA4ECA">
        <w:trPr>
          <w:trHeight w:hRule="exact" w:val="36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24"/>
              <w:jc w:val="both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Хлорноватистая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-4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3A439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HClO</w:t>
            </w:r>
            <w:proofErr w:type="spellEnd"/>
          </w:p>
        </w:tc>
        <w:tc>
          <w:tcPr>
            <w:tcW w:w="3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Гипохлориты</w:t>
            </w:r>
          </w:p>
        </w:tc>
      </w:tr>
      <w:tr w:rsidR="0043227D" w:rsidRPr="003A439B" w:rsidTr="00FA4ECA">
        <w:trPr>
          <w:trHeight w:hRule="exact" w:val="365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24"/>
              <w:jc w:val="both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Хромовая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-4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 H</w:t>
            </w:r>
            <w:r w:rsidRPr="003A439B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3A439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CrO</w:t>
            </w:r>
            <w:r w:rsidRPr="003A439B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4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Хроматы</w:t>
            </w:r>
          </w:p>
        </w:tc>
      </w:tr>
      <w:tr w:rsidR="0043227D" w:rsidRPr="003A439B" w:rsidTr="00FA4ECA">
        <w:trPr>
          <w:trHeight w:hRule="exact" w:val="732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24"/>
              <w:jc w:val="both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val="en-US" w:eastAsia="ru-RU"/>
              </w:rPr>
            </w:pPr>
            <w:proofErr w:type="spellStart"/>
            <w:r w:rsidRPr="003A439B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Циановодородная</w:t>
            </w:r>
            <w:proofErr w:type="spellEnd"/>
            <w:r w:rsidRPr="003A439B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(синильная кислота)</w:t>
            </w:r>
          </w:p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24"/>
              <w:jc w:val="both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val="en-US" w:eastAsia="ru-RU"/>
              </w:rPr>
            </w:pPr>
          </w:p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24"/>
              <w:jc w:val="both"/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слота)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-4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 HCN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227D" w:rsidRPr="003A439B" w:rsidRDefault="0043227D" w:rsidP="00FA4ECA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Цианиды</w:t>
            </w:r>
          </w:p>
        </w:tc>
      </w:tr>
    </w:tbl>
    <w:p w:rsidR="0043227D" w:rsidRPr="003A439B" w:rsidRDefault="0043227D" w:rsidP="0043227D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43227D" w:rsidRPr="003A439B" w:rsidRDefault="0043227D" w:rsidP="0043227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en-US" w:eastAsia="ru-RU"/>
        </w:rPr>
      </w:pPr>
      <w:r w:rsidRPr="003A439B">
        <w:rPr>
          <w:rFonts w:ascii="Times New Roman" w:eastAsia="Times New Roman" w:hAnsi="Times New Roman"/>
          <w:b/>
          <w:sz w:val="28"/>
          <w:szCs w:val="24"/>
          <w:lang w:eastAsia="ru-RU"/>
        </w:rPr>
        <w:t>Основные типы химических реакций</w:t>
      </w:r>
    </w:p>
    <w:p w:rsidR="0043227D" w:rsidRPr="003A439B" w:rsidRDefault="0043227D" w:rsidP="0043227D">
      <w:pPr>
        <w:spacing w:after="0" w:line="240" w:lineRule="auto"/>
        <w:ind w:firstLine="900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Среди разнообразных химических реакций можно выделить два типа, существенно отличающихся друг от друга. К первому типу реакций относятся те, в ходе которых </w:t>
      </w:r>
      <w:r w:rsidRPr="003A439B">
        <w:rPr>
          <w:rFonts w:ascii="Times New Roman" w:eastAsia="Times New Roman" w:hAnsi="Times New Roman"/>
          <w:b/>
          <w:sz w:val="28"/>
          <w:szCs w:val="24"/>
          <w:lang w:eastAsia="ru-RU"/>
        </w:rPr>
        <w:t>степень окисления элементов, входящих в соединение, не изменяется. Образование новых молекул в таких реакциях происходит лишь в результате перегруппировки атомов или ионов.</w:t>
      </w:r>
    </w:p>
    <w:p w:rsidR="0043227D" w:rsidRPr="003A439B" w:rsidRDefault="0043227D" w:rsidP="0043227D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а) </w:t>
      </w:r>
      <w:r w:rsidRPr="003A439B">
        <w:rPr>
          <w:rFonts w:ascii="Times New Roman" w:eastAsia="Times New Roman" w:hAnsi="Times New Roman"/>
          <w:b/>
          <w:sz w:val="28"/>
          <w:szCs w:val="24"/>
          <w:lang w:eastAsia="ru-RU"/>
        </w:rPr>
        <w:t>Реакции обмена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 типа 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AB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 + Д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C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 = 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A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Д + 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BC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 (чаще в растворе) </w:t>
      </w:r>
    </w:p>
    <w:p w:rsidR="0043227D" w:rsidRPr="003A439B" w:rsidRDefault="0043227D" w:rsidP="0043227D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4"/>
          <w:lang w:val="en-US" w:eastAsia="ru-RU"/>
        </w:rPr>
      </w:pP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(</w:t>
      </w:r>
      <w:proofErr w:type="gramStart"/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например</w:t>
      </w:r>
      <w:proofErr w:type="gramEnd"/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, BaCl</w:t>
      </w:r>
      <w:r w:rsidRPr="003A439B">
        <w:rPr>
          <w:rFonts w:ascii="Times New Roman" w:eastAsia="Times New Roman" w:hAnsi="Times New Roman"/>
          <w:sz w:val="28"/>
          <w:szCs w:val="24"/>
          <w:vertAlign w:val="subscript"/>
          <w:lang w:val="en-US" w:eastAsia="ru-RU"/>
        </w:rPr>
        <w:t>2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+K</w:t>
      </w:r>
      <w:r w:rsidRPr="003A439B">
        <w:rPr>
          <w:rFonts w:ascii="Times New Roman" w:eastAsia="Times New Roman" w:hAnsi="Times New Roman"/>
          <w:sz w:val="28"/>
          <w:szCs w:val="24"/>
          <w:vertAlign w:val="subscript"/>
          <w:lang w:val="en-US" w:eastAsia="ru-RU"/>
        </w:rPr>
        <w:t>2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SO</w:t>
      </w:r>
      <w:r w:rsidRPr="003A439B">
        <w:rPr>
          <w:rFonts w:ascii="Times New Roman" w:eastAsia="Times New Roman" w:hAnsi="Times New Roman"/>
          <w:sz w:val="28"/>
          <w:szCs w:val="24"/>
          <w:vertAlign w:val="subscript"/>
          <w:lang w:val="en-US" w:eastAsia="ru-RU"/>
        </w:rPr>
        <w:t>4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=BaSO</w:t>
      </w:r>
      <w:r w:rsidRPr="003A439B">
        <w:rPr>
          <w:rFonts w:ascii="Times New Roman" w:eastAsia="Times New Roman" w:hAnsi="Times New Roman"/>
          <w:sz w:val="28"/>
          <w:szCs w:val="24"/>
          <w:vertAlign w:val="subscript"/>
          <w:lang w:val="en-US" w:eastAsia="ru-RU"/>
        </w:rPr>
        <w:t>4</w:t>
      </w:r>
      <w:r w:rsidRPr="003A439B">
        <w:rPr>
          <w:rFonts w:ascii="Times New Roman" w:eastAsia="Times New Roman" w:hAnsi="Times New Roman"/>
          <w:sz w:val="16"/>
          <w:szCs w:val="24"/>
          <w:lang w:val="en-US" w:eastAsia="ru-RU"/>
        </w:rPr>
        <w:t xml:space="preserve">    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+2KCl);</w:t>
      </w:r>
    </w:p>
    <w:p w:rsidR="0043227D" w:rsidRPr="003A439B" w:rsidRDefault="0043227D" w:rsidP="0043227D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б) некоторые реакции </w:t>
      </w:r>
      <w:r w:rsidRPr="003A439B">
        <w:rPr>
          <w:rFonts w:ascii="Times New Roman" w:eastAsia="Times New Roman" w:hAnsi="Times New Roman"/>
          <w:b/>
          <w:sz w:val="28"/>
          <w:szCs w:val="24"/>
          <w:lang w:eastAsia="ru-RU"/>
        </w:rPr>
        <w:t>соединения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 (</w:t>
      </w:r>
      <w:proofErr w:type="spellStart"/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CaO</w:t>
      </w:r>
      <w:proofErr w:type="spellEnd"/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+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H</w:t>
      </w:r>
      <w:r w:rsidRPr="003A439B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O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=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Ca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(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OH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)</w:t>
      </w:r>
      <w:r w:rsidRPr="003A439B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);</w:t>
      </w:r>
    </w:p>
    <w:p w:rsidR="0043227D" w:rsidRPr="003A439B" w:rsidRDefault="0043227D" w:rsidP="0043227D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в) некоторые реакции </w:t>
      </w:r>
      <w:r w:rsidRPr="003A439B">
        <w:rPr>
          <w:rFonts w:ascii="Times New Roman" w:eastAsia="Times New Roman" w:hAnsi="Times New Roman"/>
          <w:b/>
          <w:sz w:val="28"/>
          <w:szCs w:val="24"/>
          <w:lang w:eastAsia="ru-RU"/>
        </w:rPr>
        <w:t>разложения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 (</w:t>
      </w:r>
      <w:proofErr w:type="spellStart"/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CaCO</w:t>
      </w:r>
      <w:proofErr w:type="spellEnd"/>
      <w:r w:rsidRPr="003A439B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3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=</w:t>
      </w:r>
      <w:proofErr w:type="spellStart"/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CaO</w:t>
      </w:r>
      <w:proofErr w:type="spellEnd"/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+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CO</w:t>
      </w:r>
      <w:r w:rsidRPr="003A439B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).</w:t>
      </w:r>
    </w:p>
    <w:p w:rsidR="0043227D" w:rsidRPr="003A439B" w:rsidRDefault="0043227D" w:rsidP="0043227D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Легко установить, что в ходе указанных реакций степень окисления элементов не изменяется.</w:t>
      </w:r>
    </w:p>
    <w:p w:rsidR="0043227D" w:rsidRPr="003A439B" w:rsidRDefault="0043227D" w:rsidP="0043227D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Сюда же относятся реакции </w:t>
      </w:r>
      <w:r w:rsidRPr="003A439B">
        <w:rPr>
          <w:rFonts w:ascii="Times New Roman" w:eastAsia="Times New Roman" w:hAnsi="Times New Roman"/>
          <w:b/>
          <w:sz w:val="28"/>
          <w:szCs w:val="24"/>
          <w:lang w:eastAsia="ru-RU"/>
        </w:rPr>
        <w:t>нейтрализации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 кислот с основаниями:</w:t>
      </w:r>
    </w:p>
    <w:p w:rsidR="0043227D" w:rsidRPr="003A439B" w:rsidRDefault="0043227D" w:rsidP="0043227D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4"/>
          <w:lang w:val="en-US" w:eastAsia="ru-RU"/>
        </w:rPr>
      </w:pP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H</w:t>
      </w:r>
      <w:r w:rsidRPr="003A439B">
        <w:rPr>
          <w:rFonts w:ascii="Times New Roman" w:eastAsia="Times New Roman" w:hAnsi="Times New Roman"/>
          <w:sz w:val="28"/>
          <w:szCs w:val="24"/>
          <w:vertAlign w:val="subscript"/>
          <w:lang w:val="en-US" w:eastAsia="ru-RU"/>
        </w:rPr>
        <w:t>2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SO</w:t>
      </w:r>
      <w:r w:rsidRPr="003A439B">
        <w:rPr>
          <w:rFonts w:ascii="Times New Roman" w:eastAsia="Times New Roman" w:hAnsi="Times New Roman"/>
          <w:sz w:val="28"/>
          <w:szCs w:val="24"/>
          <w:vertAlign w:val="subscript"/>
          <w:lang w:val="en-US" w:eastAsia="ru-RU"/>
        </w:rPr>
        <w:t>4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 xml:space="preserve"> + </w:t>
      </w:r>
      <w:proofErr w:type="gramStart"/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Ca(</w:t>
      </w:r>
      <w:proofErr w:type="gramEnd"/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OH)</w:t>
      </w:r>
      <w:r w:rsidRPr="003A439B">
        <w:rPr>
          <w:rFonts w:ascii="Times New Roman" w:eastAsia="Times New Roman" w:hAnsi="Times New Roman"/>
          <w:sz w:val="28"/>
          <w:szCs w:val="24"/>
          <w:vertAlign w:val="subscript"/>
          <w:lang w:val="en-US" w:eastAsia="ru-RU"/>
        </w:rPr>
        <w:t>2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 xml:space="preserve"> = CaSO</w:t>
      </w:r>
      <w:r w:rsidRPr="003A439B">
        <w:rPr>
          <w:rFonts w:ascii="Times New Roman" w:eastAsia="Times New Roman" w:hAnsi="Times New Roman"/>
          <w:sz w:val="28"/>
          <w:szCs w:val="24"/>
          <w:vertAlign w:val="subscript"/>
          <w:lang w:val="en-US" w:eastAsia="ru-RU"/>
        </w:rPr>
        <w:t>4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 xml:space="preserve"> + 2H</w:t>
      </w:r>
      <w:r w:rsidRPr="003A439B">
        <w:rPr>
          <w:rFonts w:ascii="Times New Roman" w:eastAsia="Times New Roman" w:hAnsi="Times New Roman"/>
          <w:sz w:val="28"/>
          <w:szCs w:val="24"/>
          <w:vertAlign w:val="subscript"/>
          <w:lang w:val="en-US" w:eastAsia="ru-RU"/>
        </w:rPr>
        <w:t>2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O;</w:t>
      </w:r>
    </w:p>
    <w:p w:rsidR="0043227D" w:rsidRPr="003A439B" w:rsidRDefault="0043227D" w:rsidP="0043227D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4"/>
          <w:lang w:val="en-US" w:eastAsia="ru-RU"/>
        </w:rPr>
      </w:pP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2H</w:t>
      </w:r>
      <w:r w:rsidRPr="003A439B">
        <w:rPr>
          <w:rFonts w:ascii="Times New Roman" w:eastAsia="Times New Roman" w:hAnsi="Times New Roman"/>
          <w:sz w:val="28"/>
          <w:szCs w:val="24"/>
          <w:vertAlign w:val="subscript"/>
          <w:lang w:val="en-US" w:eastAsia="ru-RU"/>
        </w:rPr>
        <w:t>2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SO</w:t>
      </w:r>
      <w:r w:rsidRPr="003A439B">
        <w:rPr>
          <w:rFonts w:ascii="Times New Roman" w:eastAsia="Times New Roman" w:hAnsi="Times New Roman"/>
          <w:sz w:val="28"/>
          <w:szCs w:val="24"/>
          <w:vertAlign w:val="subscript"/>
          <w:lang w:val="en-US" w:eastAsia="ru-RU"/>
        </w:rPr>
        <w:t>4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 xml:space="preserve"> + </w:t>
      </w:r>
      <w:proofErr w:type="gramStart"/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Ca(</w:t>
      </w:r>
      <w:proofErr w:type="gramEnd"/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OH)</w:t>
      </w:r>
      <w:r w:rsidRPr="003A439B">
        <w:rPr>
          <w:rFonts w:ascii="Times New Roman" w:eastAsia="Times New Roman" w:hAnsi="Times New Roman"/>
          <w:sz w:val="28"/>
          <w:szCs w:val="24"/>
          <w:vertAlign w:val="subscript"/>
          <w:lang w:val="en-US" w:eastAsia="ru-RU"/>
        </w:rPr>
        <w:t>2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 xml:space="preserve"> = Ca(HSO</w:t>
      </w:r>
      <w:r w:rsidRPr="003A439B">
        <w:rPr>
          <w:rFonts w:ascii="Times New Roman" w:eastAsia="Times New Roman" w:hAnsi="Times New Roman"/>
          <w:sz w:val="28"/>
          <w:szCs w:val="24"/>
          <w:vertAlign w:val="subscript"/>
          <w:lang w:val="en-US" w:eastAsia="ru-RU"/>
        </w:rPr>
        <w:t>4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)</w:t>
      </w:r>
      <w:r w:rsidRPr="003A439B">
        <w:rPr>
          <w:rFonts w:ascii="Times New Roman" w:eastAsia="Times New Roman" w:hAnsi="Times New Roman"/>
          <w:sz w:val="28"/>
          <w:szCs w:val="24"/>
          <w:vertAlign w:val="subscript"/>
          <w:lang w:val="en-US" w:eastAsia="ru-RU"/>
        </w:rPr>
        <w:t>2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 xml:space="preserve"> + 2H</w:t>
      </w:r>
      <w:r w:rsidRPr="003A439B">
        <w:rPr>
          <w:rFonts w:ascii="Times New Roman" w:eastAsia="Times New Roman" w:hAnsi="Times New Roman"/>
          <w:sz w:val="28"/>
          <w:szCs w:val="24"/>
          <w:vertAlign w:val="subscript"/>
          <w:lang w:val="en-US" w:eastAsia="ru-RU"/>
        </w:rPr>
        <w:t>2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O.</w:t>
      </w:r>
    </w:p>
    <w:p w:rsidR="0043227D" w:rsidRPr="003A439B" w:rsidRDefault="0043227D" w:rsidP="0043227D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16"/>
          <w:szCs w:val="24"/>
          <w:lang w:val="en-US" w:eastAsia="ru-RU"/>
        </w:rPr>
      </w:pPr>
      <w:r w:rsidRPr="003A439B">
        <w:rPr>
          <w:rFonts w:ascii="Times New Roman" w:eastAsia="Times New Roman" w:hAnsi="Times New Roman"/>
          <w:b/>
          <w:sz w:val="28"/>
          <w:szCs w:val="24"/>
          <w:lang w:eastAsia="ru-RU"/>
        </w:rPr>
        <w:t>Гидролиз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 xml:space="preserve"> 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солей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: CuSO</w:t>
      </w:r>
      <w:r w:rsidRPr="003A439B">
        <w:rPr>
          <w:rFonts w:ascii="Times New Roman" w:eastAsia="Times New Roman" w:hAnsi="Times New Roman"/>
          <w:sz w:val="28"/>
          <w:szCs w:val="24"/>
          <w:vertAlign w:val="subscript"/>
          <w:lang w:val="en-US" w:eastAsia="ru-RU"/>
        </w:rPr>
        <w:t xml:space="preserve">4 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+ 2H</w:t>
      </w:r>
      <w:r w:rsidRPr="003A439B">
        <w:rPr>
          <w:rFonts w:ascii="Times New Roman" w:eastAsia="Times New Roman" w:hAnsi="Times New Roman"/>
          <w:sz w:val="28"/>
          <w:szCs w:val="24"/>
          <w:vertAlign w:val="subscript"/>
          <w:lang w:val="en-US" w:eastAsia="ru-RU"/>
        </w:rPr>
        <w:t>2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O = Cu(OH)</w:t>
      </w:r>
      <w:r w:rsidRPr="003A439B">
        <w:rPr>
          <w:rFonts w:ascii="Times New Roman" w:eastAsia="Times New Roman" w:hAnsi="Times New Roman"/>
          <w:sz w:val="28"/>
          <w:szCs w:val="24"/>
          <w:vertAlign w:val="subscript"/>
          <w:lang w:val="en-US" w:eastAsia="ru-RU"/>
        </w:rPr>
        <w:t>2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 xml:space="preserve"> + H</w:t>
      </w:r>
      <w:r w:rsidRPr="003A439B">
        <w:rPr>
          <w:rFonts w:ascii="Times New Roman" w:eastAsia="Times New Roman" w:hAnsi="Times New Roman"/>
          <w:sz w:val="28"/>
          <w:szCs w:val="24"/>
          <w:vertAlign w:val="subscript"/>
          <w:lang w:val="en-US" w:eastAsia="ru-RU"/>
        </w:rPr>
        <w:t>2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SO</w:t>
      </w:r>
      <w:r w:rsidRPr="003A439B">
        <w:rPr>
          <w:rFonts w:ascii="Times New Roman" w:eastAsia="Times New Roman" w:hAnsi="Times New Roman"/>
          <w:sz w:val="28"/>
          <w:szCs w:val="24"/>
          <w:vertAlign w:val="subscript"/>
          <w:lang w:val="en-US" w:eastAsia="ru-RU"/>
        </w:rPr>
        <w:t>4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.</w:t>
      </w:r>
    </w:p>
    <w:p w:rsidR="0043227D" w:rsidRPr="003A439B" w:rsidRDefault="0043227D" w:rsidP="0043227D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Реакции, протекающие </w:t>
      </w:r>
      <w:r w:rsidRPr="003A439B">
        <w:rPr>
          <w:rFonts w:ascii="Times New Roman" w:eastAsia="Times New Roman" w:hAnsi="Times New Roman"/>
          <w:b/>
          <w:sz w:val="28"/>
          <w:szCs w:val="24"/>
          <w:lang w:eastAsia="ru-RU"/>
        </w:rPr>
        <w:t>с изменением степеней окисления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 элементов, называются </w:t>
      </w:r>
      <w:proofErr w:type="spellStart"/>
      <w:r w:rsidRPr="003A439B">
        <w:rPr>
          <w:rFonts w:ascii="Times New Roman" w:eastAsia="Times New Roman" w:hAnsi="Times New Roman"/>
          <w:b/>
          <w:sz w:val="28"/>
          <w:szCs w:val="24"/>
          <w:lang w:eastAsia="ru-RU"/>
        </w:rPr>
        <w:t>окислительно</w:t>
      </w:r>
      <w:proofErr w:type="spellEnd"/>
      <w:r w:rsidRPr="003A439B">
        <w:rPr>
          <w:rFonts w:ascii="Times New Roman" w:eastAsia="Times New Roman" w:hAnsi="Times New Roman"/>
          <w:b/>
          <w:sz w:val="28"/>
          <w:szCs w:val="24"/>
          <w:lang w:eastAsia="ru-RU"/>
        </w:rPr>
        <w:t>-восстановительными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43227D" w:rsidRPr="003A439B" w:rsidRDefault="0043227D" w:rsidP="0043227D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Реакции, протекающие с выделением энергии (в виде тепла) </w:t>
      </w:r>
      <w:proofErr w:type="gramStart"/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называются  </w:t>
      </w:r>
      <w:r w:rsidRPr="003A439B">
        <w:rPr>
          <w:rFonts w:ascii="Times New Roman" w:eastAsia="Times New Roman" w:hAnsi="Times New Roman"/>
          <w:b/>
          <w:sz w:val="28"/>
          <w:szCs w:val="24"/>
          <w:lang w:eastAsia="ru-RU"/>
        </w:rPr>
        <w:t>экзотермическими</w:t>
      </w:r>
      <w:proofErr w:type="gramEnd"/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, а реакции, при которых энергия (тепло) поглощается - </w:t>
      </w:r>
      <w:r w:rsidRPr="003A439B">
        <w:rPr>
          <w:rFonts w:ascii="Times New Roman" w:eastAsia="Times New Roman" w:hAnsi="Times New Roman"/>
          <w:b/>
          <w:sz w:val="28"/>
          <w:szCs w:val="24"/>
          <w:lang w:eastAsia="ru-RU"/>
        </w:rPr>
        <w:t>эндотермическими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43227D" w:rsidRPr="003A439B" w:rsidRDefault="0043227D" w:rsidP="0043227D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Реакции, протекающие в гомогенной системе, называются </w:t>
      </w:r>
      <w:r w:rsidRPr="003A439B">
        <w:rPr>
          <w:rFonts w:ascii="Times New Roman" w:eastAsia="Times New Roman" w:hAnsi="Times New Roman"/>
          <w:b/>
          <w:sz w:val="28"/>
          <w:szCs w:val="24"/>
          <w:lang w:eastAsia="ru-RU"/>
        </w:rPr>
        <w:t>гомогенными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, в гетерогенной системе - </w:t>
      </w:r>
      <w:r w:rsidRPr="003A439B">
        <w:rPr>
          <w:rFonts w:ascii="Times New Roman" w:eastAsia="Times New Roman" w:hAnsi="Times New Roman"/>
          <w:b/>
          <w:sz w:val="28"/>
          <w:szCs w:val="24"/>
          <w:lang w:eastAsia="ru-RU"/>
        </w:rPr>
        <w:t>гетерогенными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43227D" w:rsidRPr="003A439B" w:rsidRDefault="0043227D" w:rsidP="0043227D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Системой принято называть рассматриваемое вещество или совокупность веществ. Гомогенной называется система, состоящая из одной фазы, гетерогенной - система, состоящая из нескольких фаз. (Фазой называется часть системы, отделенная от других ее частей поверхностью раздела, при переходе через которую свойства изменяются скачком).</w:t>
      </w:r>
    </w:p>
    <w:p w:rsidR="0043227D" w:rsidRPr="003A439B" w:rsidRDefault="0043227D" w:rsidP="0043227D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Гомогенная система: </w:t>
      </w:r>
      <w:proofErr w:type="spellStart"/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NaOH</w:t>
      </w:r>
      <w:proofErr w:type="spellEnd"/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 + 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H</w:t>
      </w:r>
      <w:r w:rsidRPr="003A439B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SO</w:t>
      </w:r>
      <w:r w:rsidRPr="003A439B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4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=</w:t>
      </w:r>
      <w:proofErr w:type="spellStart"/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NaHSO</w:t>
      </w:r>
      <w:proofErr w:type="spellEnd"/>
      <w:r w:rsidRPr="003A439B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4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 + </w:t>
      </w:r>
      <w:proofErr w:type="gramStart"/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H</w:t>
      </w:r>
      <w:r w:rsidRPr="003A439B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O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  (</w:t>
      </w:r>
      <w:proofErr w:type="gramEnd"/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во всем объеме)</w:t>
      </w:r>
    </w:p>
    <w:p w:rsidR="0043227D" w:rsidRPr="003A439B" w:rsidRDefault="0043227D" w:rsidP="0043227D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 xml:space="preserve">Гетерогенная </w:t>
      </w:r>
      <w:proofErr w:type="gramStart"/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реакция:  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Fe</w:t>
      </w:r>
      <w:proofErr w:type="gramEnd"/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 + 2</w:t>
      </w:r>
      <w:proofErr w:type="spellStart"/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HCl</w:t>
      </w:r>
      <w:proofErr w:type="spellEnd"/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 = </w:t>
      </w:r>
      <w:proofErr w:type="spellStart"/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FeCl</w:t>
      </w:r>
      <w:proofErr w:type="spellEnd"/>
      <w:r w:rsidRPr="003A439B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 + 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H</w:t>
      </w:r>
      <w:r w:rsidRPr="003A439B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2</w:t>
      </w:r>
      <w:r w:rsidRPr="003A439B">
        <w:rPr>
          <w:rFonts w:ascii="Times New Roman" w:eastAsia="Times New Roman" w:hAnsi="Times New Roman"/>
          <w:sz w:val="16"/>
          <w:szCs w:val="24"/>
          <w:lang w:eastAsia="ru-RU"/>
        </w:rPr>
        <w:t xml:space="preserve">   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  (на поверхности металла).</w:t>
      </w:r>
    </w:p>
    <w:p w:rsidR="0043227D" w:rsidRPr="003A439B" w:rsidRDefault="0043227D" w:rsidP="0043227D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43227D" w:rsidRPr="003A439B" w:rsidRDefault="0043227D" w:rsidP="0043227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3A439B">
        <w:rPr>
          <w:rFonts w:ascii="Times New Roman" w:eastAsia="Times New Roman" w:hAnsi="Times New Roman"/>
          <w:b/>
          <w:sz w:val="28"/>
          <w:szCs w:val="24"/>
          <w:lang w:eastAsia="ru-RU"/>
        </w:rPr>
        <w:t>Степень окисления и валентность</w:t>
      </w:r>
    </w:p>
    <w:p w:rsidR="0043227D" w:rsidRPr="003A439B" w:rsidRDefault="0043227D" w:rsidP="0043227D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Ранее было показано, что при образовании ковалентной связи электронные пары располагаются симметрично относительно ядер взаимодействующих атомов и атомы в молекулах никаких зарядов не несут.</w:t>
      </w:r>
    </w:p>
    <w:p w:rsidR="0043227D" w:rsidRPr="003A439B" w:rsidRDefault="0043227D" w:rsidP="0043227D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При образовании ионных связей валентные электроны переходят от менее электроотрицательных (ЭО) к более электроотрицательным атомам, в результате чего образуются ионы, заряд которых определяется количеством отданных или присоединенных электронов. В молекулах с полярными связями валентные электроны лишь частично смещаются к более ЭО атому, при этом на взаимодействующих атомах возникают электрические заряды, но их величины не являются целочисленными. Например, в молекуле </w:t>
      </w:r>
      <w:proofErr w:type="spellStart"/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HCl</w:t>
      </w:r>
      <w:proofErr w:type="spellEnd"/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 на водороде существует положительный, а на 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Cl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 - отрицательный заряды, но их величины меньше 1.</w:t>
      </w:r>
    </w:p>
    <w:p w:rsidR="0043227D" w:rsidRPr="003A439B" w:rsidRDefault="0043227D" w:rsidP="0043227D">
      <w:pPr>
        <w:spacing w:after="0" w:line="240" w:lineRule="auto"/>
        <w:ind w:firstLine="900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В практических целях (при составлении уравнений </w:t>
      </w:r>
      <w:proofErr w:type="spellStart"/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окислительно</w:t>
      </w:r>
      <w:proofErr w:type="spellEnd"/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-восстановительных реакций) заряды на атомах в молекулах с полярными связями удобно представлять в виде целых чисел, равных таким зарядам, которые возникли бы на атомах, если бы валентные электроны полностью переходили к более электроотрицательным атомам, т.е. если бы связи были полностью ионными. Такие величины зарядов получили название </w:t>
      </w:r>
      <w:r w:rsidRPr="003A439B">
        <w:rPr>
          <w:rFonts w:ascii="Times New Roman" w:eastAsia="Times New Roman" w:hAnsi="Times New Roman"/>
          <w:b/>
          <w:sz w:val="28"/>
          <w:szCs w:val="24"/>
          <w:lang w:eastAsia="ru-RU"/>
        </w:rPr>
        <w:t>степеней окисления. Степень окисления любого элемента в простом веществе всегда равна 0.</w:t>
      </w:r>
    </w:p>
    <w:p w:rsidR="0043227D" w:rsidRPr="003A439B" w:rsidRDefault="0043227D" w:rsidP="0043227D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В молекулах сложных веществ некоторые элементы всегда имеют </w:t>
      </w:r>
      <w:r w:rsidRPr="003A439B">
        <w:rPr>
          <w:rFonts w:ascii="Times New Roman" w:eastAsia="Times New Roman" w:hAnsi="Times New Roman"/>
          <w:b/>
          <w:sz w:val="28"/>
          <w:szCs w:val="24"/>
          <w:lang w:eastAsia="ru-RU"/>
        </w:rPr>
        <w:t>постоянную степень окисления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. Для большинства элементов характерны </w:t>
      </w:r>
      <w:r w:rsidRPr="003A439B">
        <w:rPr>
          <w:rFonts w:ascii="Times New Roman" w:eastAsia="Times New Roman" w:hAnsi="Times New Roman"/>
          <w:b/>
          <w:sz w:val="28"/>
          <w:szCs w:val="24"/>
          <w:lang w:eastAsia="ru-RU"/>
        </w:rPr>
        <w:t>переменные степени окисления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, различающиеся как знаком, так и величиной, в зависимости от состава молекулы. </w:t>
      </w:r>
    </w:p>
    <w:p w:rsidR="0043227D" w:rsidRPr="003A439B" w:rsidRDefault="0043227D" w:rsidP="0043227D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У щелочных металлов, а также у металлов главной подгруппы второй группы степень окисления во всех соединениях равна соответственно +1 и +2. Постоянную степень окисления, равную -1, имеет фтор. Кислород, как правило, имеет степень окисления -2. У водорода в соединениях с неметаллами степень </w:t>
      </w:r>
      <w:proofErr w:type="gramStart"/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окисления  +</w:t>
      </w:r>
      <w:proofErr w:type="gramEnd"/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1, в гидридах металлов - -1. Для того, чтобы отличить значения степени окисления от зарядов ионов в первом случае знак ставится перед цифрой, во втором - после цифры. Например, Н</w:t>
      </w:r>
      <w:r w:rsidRPr="003A439B"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  <w:t>+1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Cl</w:t>
      </w:r>
      <w:r w:rsidRPr="003A439B"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  <w:t>-1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, но 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Na</w:t>
      </w:r>
      <w:r w:rsidRPr="003A439B"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  <w:t>1+</w:t>
      </w:r>
      <w:r w:rsidRPr="003A439B">
        <w:rPr>
          <w:rFonts w:ascii="Times New Roman" w:eastAsia="Times New Roman" w:hAnsi="Times New Roman"/>
          <w:sz w:val="28"/>
          <w:szCs w:val="24"/>
          <w:lang w:val="en-US" w:eastAsia="ru-RU"/>
        </w:rPr>
        <w:t>Cl</w:t>
      </w:r>
      <w:r w:rsidRPr="003A439B"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  <w:t>1-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43227D" w:rsidRPr="003A439B" w:rsidRDefault="0043227D" w:rsidP="0043227D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Часто степень окисления (</w:t>
      </w:r>
      <w:proofErr w:type="gramStart"/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СО)  равна</w:t>
      </w:r>
      <w:proofErr w:type="gramEnd"/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 валентности и отличается от нее только знаком. Но встречаются соединения, в которых степень окисления элемента не равна его валентности. Как уже отмечалось, в простых веществах СО элемента всегда равна нулю независимо от его валентности. В таблице сопоставлены валентности и степени окисления некоторых элементов в различных соединениях.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6"/>
        <w:gridCol w:w="1914"/>
        <w:gridCol w:w="1711"/>
        <w:gridCol w:w="2489"/>
        <w:gridCol w:w="1406"/>
      </w:tblGrid>
      <w:tr w:rsidR="0043227D" w:rsidRPr="003A439B" w:rsidTr="00FA4ECA">
        <w:tc>
          <w:tcPr>
            <w:tcW w:w="1806" w:type="dxa"/>
            <w:vAlign w:val="center"/>
          </w:tcPr>
          <w:p w:rsidR="0043227D" w:rsidRPr="003A439B" w:rsidRDefault="0043227D" w:rsidP="00FA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соединение</w:t>
            </w:r>
          </w:p>
        </w:tc>
        <w:tc>
          <w:tcPr>
            <w:tcW w:w="1914" w:type="dxa"/>
          </w:tcPr>
          <w:p w:rsidR="0043227D" w:rsidRPr="003A439B" w:rsidRDefault="0043227D" w:rsidP="00FA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элемент</w:t>
            </w:r>
          </w:p>
        </w:tc>
        <w:tc>
          <w:tcPr>
            <w:tcW w:w="1711" w:type="dxa"/>
          </w:tcPr>
          <w:p w:rsidR="0043227D" w:rsidRPr="003A439B" w:rsidRDefault="0043227D" w:rsidP="00FA4ECA">
            <w:pPr>
              <w:spacing w:after="0" w:line="240" w:lineRule="auto"/>
              <w:ind w:left="-48" w:right="-54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валентность</w:t>
            </w:r>
          </w:p>
        </w:tc>
        <w:tc>
          <w:tcPr>
            <w:tcW w:w="2489" w:type="dxa"/>
          </w:tcPr>
          <w:p w:rsidR="0043227D" w:rsidRPr="003A439B" w:rsidRDefault="0043227D" w:rsidP="00FA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схема</w:t>
            </w:r>
          </w:p>
        </w:tc>
        <w:tc>
          <w:tcPr>
            <w:tcW w:w="1406" w:type="dxa"/>
          </w:tcPr>
          <w:p w:rsidR="0043227D" w:rsidRPr="003A439B" w:rsidRDefault="0043227D" w:rsidP="00FA4ECA">
            <w:pPr>
              <w:spacing w:after="0" w:line="240" w:lineRule="auto"/>
              <w:ind w:left="-96" w:right="-6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степень окисления</w:t>
            </w:r>
          </w:p>
        </w:tc>
      </w:tr>
      <w:tr w:rsidR="0043227D" w:rsidRPr="003A439B" w:rsidTr="00FA4ECA">
        <w:tc>
          <w:tcPr>
            <w:tcW w:w="1806" w:type="dxa"/>
            <w:vAlign w:val="center"/>
          </w:tcPr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</w:t>
            </w:r>
            <w:r w:rsidRPr="003A439B">
              <w:rPr>
                <w:rFonts w:ascii="Times New Roman" w:eastAsia="Times New Roman" w:hAnsi="Times New Roman"/>
                <w:sz w:val="28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1914" w:type="dxa"/>
          </w:tcPr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i/>
                <w:sz w:val="28"/>
                <w:szCs w:val="24"/>
                <w:lang w:eastAsia="ru-RU"/>
              </w:rPr>
              <w:t>кислород</w:t>
            </w:r>
          </w:p>
        </w:tc>
        <w:tc>
          <w:tcPr>
            <w:tcW w:w="1711" w:type="dxa"/>
            <w:vAlign w:val="center"/>
          </w:tcPr>
          <w:p w:rsidR="0043227D" w:rsidRPr="003A439B" w:rsidRDefault="0043227D" w:rsidP="00FA4ECA">
            <w:pPr>
              <w:spacing w:after="0" w:line="240" w:lineRule="auto"/>
              <w:ind w:left="-48" w:right="-54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2489" w:type="dxa"/>
          </w:tcPr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О=О</w:t>
            </w:r>
          </w:p>
        </w:tc>
        <w:tc>
          <w:tcPr>
            <w:tcW w:w="1406" w:type="dxa"/>
            <w:vAlign w:val="center"/>
          </w:tcPr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0</w:t>
            </w:r>
          </w:p>
        </w:tc>
      </w:tr>
      <w:tr w:rsidR="0043227D" w:rsidRPr="003A439B" w:rsidTr="00FA4ECA">
        <w:tc>
          <w:tcPr>
            <w:tcW w:w="1806" w:type="dxa"/>
            <w:vAlign w:val="center"/>
          </w:tcPr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lastRenderedPageBreak/>
              <w:t>Н</w:t>
            </w:r>
            <w:r w:rsidRPr="003A439B">
              <w:rPr>
                <w:rFonts w:ascii="Times New Roman" w:eastAsia="Times New Roman" w:hAnsi="Times New Roman"/>
                <w:sz w:val="28"/>
                <w:szCs w:val="24"/>
                <w:vertAlign w:val="subscript"/>
                <w:lang w:eastAsia="ru-RU"/>
              </w:rPr>
              <w:t>2</w:t>
            </w: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</w:t>
            </w:r>
          </w:p>
        </w:tc>
        <w:tc>
          <w:tcPr>
            <w:tcW w:w="1914" w:type="dxa"/>
          </w:tcPr>
          <w:p w:rsidR="0043227D" w:rsidRPr="003A439B" w:rsidRDefault="00FD0FFF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position w:val="-30"/>
                <w:sz w:val="28"/>
                <w:szCs w:val="24"/>
                <w:lang w:eastAsia="ru-RU"/>
              </w:rPr>
              <w:pict>
                <v:shape id="_x0000_i1065" type="#_x0000_t75" style="width:55.8pt;height:36.4pt" fillcolor="window">
                  <v:imagedata r:id="rId38" o:title=""/>
                </v:shape>
              </w:pict>
            </w:r>
          </w:p>
        </w:tc>
        <w:tc>
          <w:tcPr>
            <w:tcW w:w="1711" w:type="dxa"/>
            <w:vAlign w:val="center"/>
          </w:tcPr>
          <w:p w:rsidR="0043227D" w:rsidRPr="003A439B" w:rsidRDefault="0043227D" w:rsidP="00FA4ECA">
            <w:pPr>
              <w:spacing w:after="0" w:line="240" w:lineRule="auto"/>
              <w:ind w:left="-48" w:right="-54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</w:t>
            </w:r>
          </w:p>
          <w:p w:rsidR="0043227D" w:rsidRPr="003A439B" w:rsidRDefault="0043227D" w:rsidP="00FA4ECA">
            <w:pPr>
              <w:spacing w:after="0" w:line="240" w:lineRule="auto"/>
              <w:ind w:left="-48" w:right="-54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2489" w:type="dxa"/>
          </w:tcPr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546100</wp:posOffset>
                      </wp:positionH>
                      <wp:positionV relativeFrom="paragraph">
                        <wp:posOffset>136525</wp:posOffset>
                      </wp:positionV>
                      <wp:extent cx="228600" cy="114300"/>
                      <wp:effectExtent l="41275" t="60325" r="6350" b="6350"/>
                      <wp:wrapNone/>
                      <wp:docPr id="16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2286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071A2D" id="Прямая соединительная линия 16" o:spid="_x0000_s1026" style="position:absolute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pt,10.75pt" to="61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">
                      <v:stroke endarrow="block"/>
                    </v:line>
                  </w:pict>
                </mc:Fallback>
              </mc:AlternateContent>
            </w:r>
            <w:r w:rsidRPr="003A439B">
              <w:rPr>
                <w:rFonts w:ascii="Times New Roman" w:eastAsia="Times New Roman" w:hAnsi="Times New Roman"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129540</wp:posOffset>
                      </wp:positionV>
                      <wp:extent cx="228600" cy="114300"/>
                      <wp:effectExtent l="12700" t="53340" r="34925" b="13335"/>
                      <wp:wrapNone/>
                      <wp:docPr id="15" name="Прямая соединительная линия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286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9760EC" id="Прямая соединительная линия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75pt,10.2pt" to="31.7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">
                      <v:stroke endarrow="block"/>
                    </v:line>
                  </w:pict>
                </mc:Fallback>
              </mc:AlternateContent>
            </w: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        О</w:t>
            </w:r>
          </w:p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Н   </w:t>
            </w:r>
            <w:r w:rsidR="00FD0FFF">
              <w:rPr>
                <w:rFonts w:ascii="Times New Roman" w:eastAsia="Times New Roman" w:hAnsi="Times New Roman"/>
                <w:position w:val="-10"/>
                <w:sz w:val="28"/>
                <w:szCs w:val="24"/>
                <w:lang w:eastAsia="ru-RU"/>
              </w:rPr>
              <w:pict>
                <v:shape id="_x0000_i1066" type="#_x0000_t75" style="width:8.9pt;height:17pt">
                  <v:imagedata r:id="rId39" o:title=""/>
                </v:shape>
              </w:pict>
            </w: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         </w:t>
            </w:r>
            <w:proofErr w:type="spellStart"/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</w:t>
            </w:r>
            <w:proofErr w:type="spellEnd"/>
          </w:p>
        </w:tc>
        <w:tc>
          <w:tcPr>
            <w:tcW w:w="1406" w:type="dxa"/>
            <w:vAlign w:val="center"/>
          </w:tcPr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-2</w:t>
            </w:r>
          </w:p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+1</w:t>
            </w:r>
          </w:p>
        </w:tc>
      </w:tr>
      <w:tr w:rsidR="0043227D" w:rsidRPr="003A439B" w:rsidTr="00FA4ECA">
        <w:tc>
          <w:tcPr>
            <w:tcW w:w="1806" w:type="dxa"/>
            <w:vAlign w:val="center"/>
          </w:tcPr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</w:t>
            </w:r>
            <w:r w:rsidRPr="003A439B">
              <w:rPr>
                <w:rFonts w:ascii="Times New Roman" w:eastAsia="Times New Roman" w:hAnsi="Times New Roman"/>
                <w:sz w:val="28"/>
                <w:szCs w:val="24"/>
                <w:vertAlign w:val="subscript"/>
                <w:lang w:eastAsia="ru-RU"/>
              </w:rPr>
              <w:t>2</w:t>
            </w: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</w:t>
            </w:r>
            <w:r w:rsidRPr="003A439B">
              <w:rPr>
                <w:rFonts w:ascii="Times New Roman" w:eastAsia="Times New Roman" w:hAnsi="Times New Roman"/>
                <w:sz w:val="28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1914" w:type="dxa"/>
          </w:tcPr>
          <w:p w:rsidR="0043227D" w:rsidRPr="003A439B" w:rsidRDefault="00FD0FFF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position w:val="-30"/>
                <w:sz w:val="28"/>
                <w:szCs w:val="24"/>
                <w:lang w:eastAsia="ru-RU"/>
              </w:rPr>
              <w:pict>
                <v:shape id="_x0000_i1067" type="#_x0000_t75" style="width:55.8pt;height:36.4pt" fillcolor="window">
                  <v:imagedata r:id="rId40" o:title=""/>
                </v:shape>
              </w:pict>
            </w:r>
          </w:p>
        </w:tc>
        <w:tc>
          <w:tcPr>
            <w:tcW w:w="1711" w:type="dxa"/>
            <w:vAlign w:val="center"/>
          </w:tcPr>
          <w:p w:rsidR="0043227D" w:rsidRPr="003A439B" w:rsidRDefault="0043227D" w:rsidP="00FA4ECA">
            <w:pPr>
              <w:spacing w:after="0" w:line="240" w:lineRule="auto"/>
              <w:ind w:left="-48" w:right="-54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</w:t>
            </w:r>
          </w:p>
          <w:p w:rsidR="0043227D" w:rsidRPr="003A439B" w:rsidRDefault="0043227D" w:rsidP="00FA4ECA">
            <w:pPr>
              <w:spacing w:after="0" w:line="240" w:lineRule="auto"/>
              <w:ind w:left="-48" w:right="-54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2489" w:type="dxa"/>
          </w:tcPr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Н→О – О←Н </w:t>
            </w:r>
          </w:p>
        </w:tc>
        <w:tc>
          <w:tcPr>
            <w:tcW w:w="1406" w:type="dxa"/>
            <w:vAlign w:val="center"/>
          </w:tcPr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-1</w:t>
            </w:r>
          </w:p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+1</w:t>
            </w:r>
          </w:p>
        </w:tc>
      </w:tr>
      <w:tr w:rsidR="0043227D" w:rsidRPr="003A439B" w:rsidTr="00FA4ECA">
        <w:tc>
          <w:tcPr>
            <w:tcW w:w="1806" w:type="dxa"/>
            <w:vAlign w:val="center"/>
          </w:tcPr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N</w:t>
            </w:r>
            <w:r w:rsidRPr="003A439B">
              <w:rPr>
                <w:rFonts w:ascii="Times New Roman" w:eastAsia="Times New Roman" w:hAnsi="Times New Roman"/>
                <w:sz w:val="28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1914" w:type="dxa"/>
          </w:tcPr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i/>
                <w:sz w:val="28"/>
                <w:szCs w:val="24"/>
                <w:lang w:eastAsia="ru-RU"/>
              </w:rPr>
              <w:t>азот</w:t>
            </w:r>
          </w:p>
        </w:tc>
        <w:tc>
          <w:tcPr>
            <w:tcW w:w="1711" w:type="dxa"/>
            <w:vAlign w:val="center"/>
          </w:tcPr>
          <w:p w:rsidR="0043227D" w:rsidRPr="003A439B" w:rsidRDefault="0043227D" w:rsidP="00FA4ECA">
            <w:pPr>
              <w:spacing w:after="0" w:line="240" w:lineRule="auto"/>
              <w:ind w:left="-48" w:right="-54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2489" w:type="dxa"/>
          </w:tcPr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N≡N</w:t>
            </w:r>
          </w:p>
        </w:tc>
        <w:tc>
          <w:tcPr>
            <w:tcW w:w="1406" w:type="dxa"/>
            <w:vAlign w:val="center"/>
          </w:tcPr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0</w:t>
            </w:r>
          </w:p>
        </w:tc>
      </w:tr>
      <w:tr w:rsidR="0043227D" w:rsidRPr="003A439B" w:rsidTr="00FA4ECA">
        <w:tc>
          <w:tcPr>
            <w:tcW w:w="1806" w:type="dxa"/>
            <w:vAlign w:val="center"/>
          </w:tcPr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3A439B">
              <w:rPr>
                <w:rFonts w:ascii="Times New Roman" w:eastAsia="Times New Roman" w:hAnsi="Times New Roman"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>
                      <wp:simplePos x="0" y="0"/>
                      <wp:positionH relativeFrom="column">
                        <wp:posOffset>3674745</wp:posOffset>
                      </wp:positionH>
                      <wp:positionV relativeFrom="paragraph">
                        <wp:posOffset>333375</wp:posOffset>
                      </wp:positionV>
                      <wp:extent cx="274320" cy="182880"/>
                      <wp:effectExtent l="45720" t="57150" r="13335" b="7620"/>
                      <wp:wrapNone/>
                      <wp:docPr id="14" name="Прямая соединительная линия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274320" cy="1828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A25704" id="Прямая соединительная линия 14" o:spid="_x0000_s1026" style="position:absolute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.35pt,26.25pt" to="310.95pt,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" o:allowincell="f">
                      <v:stroke endarrow="block"/>
                    </v:line>
                  </w:pict>
                </mc:Fallback>
              </mc:AlternateContent>
            </w:r>
            <w:r w:rsidRPr="003A439B">
              <w:rPr>
                <w:rFonts w:ascii="Times New Roman" w:eastAsia="Times New Roman" w:hAnsi="Times New Roman"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>
                      <wp:simplePos x="0" y="0"/>
                      <wp:positionH relativeFrom="column">
                        <wp:posOffset>3674745</wp:posOffset>
                      </wp:positionH>
                      <wp:positionV relativeFrom="paragraph">
                        <wp:posOffset>304800</wp:posOffset>
                      </wp:positionV>
                      <wp:extent cx="274320" cy="0"/>
                      <wp:effectExtent l="17145" t="57150" r="13335" b="57150"/>
                      <wp:wrapNone/>
                      <wp:docPr id="13" name="Прямая соединительная линия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0" y="0"/>
                                <a:ext cx="274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23D283" id="Прямая соединительная линия 13" o:spid="_x0000_s1026" style="position:absolute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.35pt,24pt" to="310.9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" o:allowincell="f">
                      <v:stroke endarrow="block"/>
                    </v:line>
                  </w:pict>
                </mc:Fallback>
              </mc:AlternateContent>
            </w:r>
            <w:r w:rsidRPr="003A439B">
              <w:rPr>
                <w:rFonts w:ascii="Times New Roman" w:eastAsia="Times New Roman" w:hAnsi="Times New Roman"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>
                      <wp:simplePos x="0" y="0"/>
                      <wp:positionH relativeFrom="column">
                        <wp:posOffset>3674745</wp:posOffset>
                      </wp:positionH>
                      <wp:positionV relativeFrom="paragraph">
                        <wp:posOffset>91440</wp:posOffset>
                      </wp:positionV>
                      <wp:extent cx="274320" cy="182880"/>
                      <wp:effectExtent l="45720" t="5715" r="13335" b="59055"/>
                      <wp:wrapNone/>
                      <wp:docPr id="12" name="Прямая соединительная линия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74320" cy="1828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13331E" id="Прямая соединительная линия 12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.35pt,7.2pt" to="310.9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" o:allowincell="f">
                      <v:stroke endarrow="block"/>
                    </v:line>
                  </w:pict>
                </mc:Fallback>
              </mc:AlternateContent>
            </w:r>
            <w:r w:rsidRPr="003A439B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NH</w:t>
            </w:r>
            <w:r w:rsidRPr="003A439B">
              <w:rPr>
                <w:rFonts w:ascii="Times New Roman" w:eastAsia="Times New Roman" w:hAnsi="Times New Roman"/>
                <w:sz w:val="28"/>
                <w:szCs w:val="24"/>
                <w:vertAlign w:val="subscript"/>
                <w:lang w:val="en-US" w:eastAsia="ru-RU"/>
              </w:rPr>
              <w:t>3</w:t>
            </w:r>
          </w:p>
        </w:tc>
        <w:tc>
          <w:tcPr>
            <w:tcW w:w="1914" w:type="dxa"/>
          </w:tcPr>
          <w:p w:rsidR="0043227D" w:rsidRPr="003A439B" w:rsidRDefault="00FD0FFF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position w:val="-30"/>
                <w:sz w:val="28"/>
                <w:szCs w:val="24"/>
                <w:lang w:eastAsia="ru-RU"/>
              </w:rPr>
              <w:pict>
                <v:shape id="_x0000_i1068" type="#_x0000_t75" style="width:55.8pt;height:36.4pt" fillcolor="window">
                  <v:imagedata r:id="rId41" o:title=""/>
                </v:shape>
              </w:pict>
            </w:r>
          </w:p>
        </w:tc>
        <w:tc>
          <w:tcPr>
            <w:tcW w:w="1711" w:type="dxa"/>
            <w:vAlign w:val="center"/>
          </w:tcPr>
          <w:p w:rsidR="0043227D" w:rsidRPr="003A439B" w:rsidRDefault="0043227D" w:rsidP="00FA4ECA">
            <w:pPr>
              <w:spacing w:after="0" w:line="240" w:lineRule="auto"/>
              <w:ind w:left="-48" w:right="-54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</w:t>
            </w:r>
          </w:p>
          <w:p w:rsidR="0043227D" w:rsidRPr="003A439B" w:rsidRDefault="0043227D" w:rsidP="00FA4ECA">
            <w:pPr>
              <w:spacing w:after="0" w:line="240" w:lineRule="auto"/>
              <w:ind w:left="-48" w:right="-54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2489" w:type="dxa"/>
          </w:tcPr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</w:t>
            </w:r>
            <w:r w:rsidRPr="003A439B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 xml:space="preserve">         H</w:t>
            </w:r>
          </w:p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N       H</w:t>
            </w:r>
          </w:p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</w:t>
            </w:r>
            <w:r w:rsidRPr="003A439B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 xml:space="preserve">         H</w:t>
            </w:r>
          </w:p>
        </w:tc>
        <w:tc>
          <w:tcPr>
            <w:tcW w:w="1406" w:type="dxa"/>
            <w:vAlign w:val="center"/>
          </w:tcPr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-3</w:t>
            </w:r>
          </w:p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+1</w:t>
            </w:r>
          </w:p>
        </w:tc>
      </w:tr>
      <w:tr w:rsidR="0043227D" w:rsidRPr="003A439B" w:rsidTr="00FA4ECA">
        <w:tc>
          <w:tcPr>
            <w:tcW w:w="1806" w:type="dxa"/>
            <w:vAlign w:val="center"/>
          </w:tcPr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3A439B">
              <w:rPr>
                <w:rFonts w:ascii="Times New Roman" w:eastAsia="Times New Roman" w:hAnsi="Times New Roman"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0" allowOverlap="1">
                      <wp:simplePos x="0" y="0"/>
                      <wp:positionH relativeFrom="column">
                        <wp:posOffset>3756660</wp:posOffset>
                      </wp:positionH>
                      <wp:positionV relativeFrom="paragraph">
                        <wp:posOffset>407035</wp:posOffset>
                      </wp:positionV>
                      <wp:extent cx="182880" cy="91440"/>
                      <wp:effectExtent l="13335" t="6985" r="41910" b="53975"/>
                      <wp:wrapNone/>
                      <wp:docPr id="11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" cy="914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C33573" id="Прямая соединительная линия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5.8pt,32.05pt" to="310.2pt,3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" o:allowincell="f">
                      <v:stroke endarrow="block"/>
                    </v:line>
                  </w:pict>
                </mc:Fallback>
              </mc:AlternateContent>
            </w:r>
            <w:r w:rsidRPr="003A439B">
              <w:rPr>
                <w:rFonts w:ascii="Times New Roman" w:eastAsia="Times New Roman" w:hAnsi="Times New Roman"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>
                      <wp:simplePos x="0" y="0"/>
                      <wp:positionH relativeFrom="column">
                        <wp:posOffset>3766185</wp:posOffset>
                      </wp:positionH>
                      <wp:positionV relativeFrom="paragraph">
                        <wp:posOffset>315595</wp:posOffset>
                      </wp:positionV>
                      <wp:extent cx="182880" cy="0"/>
                      <wp:effectExtent l="13335" t="58420" r="22860" b="55880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2D6E11" id="Прямая соединительная линия 1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6.55pt,24.85pt" to="310.95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" o:allowincell="f">
                      <v:stroke endarrow="block"/>
                    </v:line>
                  </w:pict>
                </mc:Fallback>
              </mc:AlternateContent>
            </w:r>
            <w:r w:rsidRPr="003A439B">
              <w:rPr>
                <w:rFonts w:ascii="Times New Roman" w:eastAsia="Times New Roman" w:hAnsi="Times New Roman"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>
                      <wp:simplePos x="0" y="0"/>
                      <wp:positionH relativeFrom="column">
                        <wp:posOffset>3766185</wp:posOffset>
                      </wp:positionH>
                      <wp:positionV relativeFrom="paragraph">
                        <wp:posOffset>132715</wp:posOffset>
                      </wp:positionV>
                      <wp:extent cx="182880" cy="91440"/>
                      <wp:effectExtent l="13335" t="56515" r="41910" b="13970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82880" cy="914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BFC6B8" id="Прямая соединительная линия 9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6.55pt,10.45pt" to="310.9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" o:allowincell="f">
                      <v:stroke endarrow="block"/>
                    </v:line>
                  </w:pict>
                </mc:Fallback>
              </mc:AlternateContent>
            </w:r>
            <w:r w:rsidRPr="003A439B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NF</w:t>
            </w:r>
            <w:r w:rsidRPr="003A439B">
              <w:rPr>
                <w:rFonts w:ascii="Times New Roman" w:eastAsia="Times New Roman" w:hAnsi="Times New Roman"/>
                <w:sz w:val="28"/>
                <w:szCs w:val="24"/>
                <w:vertAlign w:val="subscript"/>
                <w:lang w:val="en-US" w:eastAsia="ru-RU"/>
              </w:rPr>
              <w:t>3</w:t>
            </w:r>
          </w:p>
        </w:tc>
        <w:tc>
          <w:tcPr>
            <w:tcW w:w="1914" w:type="dxa"/>
          </w:tcPr>
          <w:p w:rsidR="0043227D" w:rsidRPr="003A439B" w:rsidRDefault="00FD0FFF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position w:val="-30"/>
                <w:sz w:val="28"/>
                <w:szCs w:val="24"/>
                <w:lang w:eastAsia="ru-RU"/>
              </w:rPr>
              <w:pict>
                <v:shape id="_x0000_i1069" type="#_x0000_t75" style="width:38.85pt;height:36.4pt" fillcolor="window">
                  <v:imagedata r:id="rId42" o:title=""/>
                </v:shape>
              </w:pict>
            </w:r>
          </w:p>
        </w:tc>
        <w:tc>
          <w:tcPr>
            <w:tcW w:w="1711" w:type="dxa"/>
            <w:vAlign w:val="center"/>
          </w:tcPr>
          <w:p w:rsidR="0043227D" w:rsidRPr="003A439B" w:rsidRDefault="0043227D" w:rsidP="00FA4ECA">
            <w:pPr>
              <w:spacing w:after="0" w:line="240" w:lineRule="auto"/>
              <w:ind w:left="-48" w:right="-54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</w:t>
            </w:r>
          </w:p>
          <w:p w:rsidR="0043227D" w:rsidRPr="003A439B" w:rsidRDefault="0043227D" w:rsidP="00FA4ECA">
            <w:pPr>
              <w:spacing w:after="0" w:line="240" w:lineRule="auto"/>
              <w:ind w:left="-48" w:right="-54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2489" w:type="dxa"/>
          </w:tcPr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 xml:space="preserve">           F  </w:t>
            </w:r>
          </w:p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</w:t>
            </w:r>
            <w:r w:rsidRPr="003A439B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 xml:space="preserve">N       F   </w:t>
            </w:r>
          </w:p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 xml:space="preserve">           F</w:t>
            </w:r>
          </w:p>
        </w:tc>
        <w:tc>
          <w:tcPr>
            <w:tcW w:w="1406" w:type="dxa"/>
            <w:vAlign w:val="center"/>
          </w:tcPr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+3</w:t>
            </w:r>
          </w:p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-1</w:t>
            </w:r>
          </w:p>
        </w:tc>
      </w:tr>
      <w:tr w:rsidR="0043227D" w:rsidRPr="003A439B" w:rsidTr="00FA4ECA">
        <w:tc>
          <w:tcPr>
            <w:tcW w:w="1806" w:type="dxa"/>
            <w:vAlign w:val="center"/>
          </w:tcPr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0" allowOverlap="1">
                      <wp:simplePos x="0" y="0"/>
                      <wp:positionH relativeFrom="column">
                        <wp:posOffset>4314825</wp:posOffset>
                      </wp:positionH>
                      <wp:positionV relativeFrom="paragraph">
                        <wp:posOffset>345440</wp:posOffset>
                      </wp:positionV>
                      <wp:extent cx="274320" cy="182880"/>
                      <wp:effectExtent l="47625" t="50165" r="11430" b="5080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274320" cy="1828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A248B5" id="Прямая соединительная линия 8" o:spid="_x0000_s1026" style="position:absolute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9.75pt,27.2pt" to="361.35pt,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" o:allowincell="f">
                      <v:stroke endarrow="block"/>
                    </v:line>
                  </w:pict>
                </mc:Fallback>
              </mc:AlternateContent>
            </w:r>
            <w:r w:rsidRPr="003A439B">
              <w:rPr>
                <w:rFonts w:ascii="Times New Roman" w:eastAsia="Times New Roman" w:hAnsi="Times New Roman"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0" allowOverlap="1">
                      <wp:simplePos x="0" y="0"/>
                      <wp:positionH relativeFrom="column">
                        <wp:posOffset>4314825</wp:posOffset>
                      </wp:positionH>
                      <wp:positionV relativeFrom="paragraph">
                        <wp:posOffset>71120</wp:posOffset>
                      </wp:positionV>
                      <wp:extent cx="274320" cy="182880"/>
                      <wp:effectExtent l="47625" t="13970" r="11430" b="50800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74320" cy="1828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8CDCBC" id="Прямая соединительная линия 7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9.75pt,5.6pt" to="361.3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" o:allowincell="f">
                      <v:stroke endarrow="block"/>
                    </v:line>
                  </w:pict>
                </mc:Fallback>
              </mc:AlternateContent>
            </w:r>
            <w:r w:rsidRPr="003A439B">
              <w:rPr>
                <w:rFonts w:ascii="Times New Roman" w:eastAsia="Times New Roman" w:hAnsi="Times New Roman"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0" allowOverlap="1">
                      <wp:simplePos x="0" y="0"/>
                      <wp:positionH relativeFrom="column">
                        <wp:posOffset>3674745</wp:posOffset>
                      </wp:positionH>
                      <wp:positionV relativeFrom="paragraph">
                        <wp:posOffset>345440</wp:posOffset>
                      </wp:positionV>
                      <wp:extent cx="182880" cy="182880"/>
                      <wp:effectExtent l="7620" t="50165" r="47625" b="5080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82880" cy="1828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F97160" id="Прямая соединительная линия 6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.35pt,27.2pt" to="303.75pt,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" o:allowincell="f">
                      <v:stroke endarrow="block"/>
                    </v:line>
                  </w:pict>
                </mc:Fallback>
              </mc:AlternateContent>
            </w:r>
            <w:r w:rsidRPr="003A439B">
              <w:rPr>
                <w:rFonts w:ascii="Times New Roman" w:eastAsia="Times New Roman" w:hAnsi="Times New Roman"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0" allowOverlap="1">
                      <wp:simplePos x="0" y="0"/>
                      <wp:positionH relativeFrom="column">
                        <wp:posOffset>3674745</wp:posOffset>
                      </wp:positionH>
                      <wp:positionV relativeFrom="paragraph">
                        <wp:posOffset>71120</wp:posOffset>
                      </wp:positionV>
                      <wp:extent cx="182880" cy="182880"/>
                      <wp:effectExtent l="7620" t="13970" r="47625" b="5080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3AEBA9" id="Прямая соединительная линия 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.35pt,5.6pt" to="303.7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" o:allowincell="f">
                      <v:stroke endarrow="block"/>
                    </v:line>
                  </w:pict>
                </mc:Fallback>
              </mc:AlternateContent>
            </w:r>
            <w:r w:rsidRPr="003A439B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N</w:t>
            </w:r>
            <w:r w:rsidRPr="003A439B">
              <w:rPr>
                <w:rFonts w:ascii="Times New Roman" w:eastAsia="Times New Roman" w:hAnsi="Times New Roman"/>
                <w:sz w:val="28"/>
                <w:szCs w:val="24"/>
                <w:vertAlign w:val="subscript"/>
                <w:lang w:val="en-US" w:eastAsia="ru-RU"/>
              </w:rPr>
              <w:t>2</w:t>
            </w:r>
            <w:r w:rsidRPr="003A439B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H</w:t>
            </w:r>
            <w:r w:rsidRPr="003A439B">
              <w:rPr>
                <w:rFonts w:ascii="Times New Roman" w:eastAsia="Times New Roman" w:hAnsi="Times New Roman"/>
                <w:sz w:val="28"/>
                <w:szCs w:val="24"/>
                <w:vertAlign w:val="subscript"/>
                <w:lang w:val="en-US" w:eastAsia="ru-RU"/>
              </w:rPr>
              <w:t>4</w:t>
            </w:r>
            <w:r w:rsidRPr="003A439B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 xml:space="preserve"> (</w:t>
            </w: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гидразин)</w:t>
            </w:r>
          </w:p>
        </w:tc>
        <w:tc>
          <w:tcPr>
            <w:tcW w:w="1914" w:type="dxa"/>
          </w:tcPr>
          <w:p w:rsidR="0043227D" w:rsidRPr="003A439B" w:rsidRDefault="00FD0FFF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position w:val="-30"/>
                <w:sz w:val="28"/>
                <w:szCs w:val="24"/>
                <w:lang w:eastAsia="ru-RU"/>
              </w:rPr>
              <w:pict>
                <v:shape id="_x0000_i1070" type="#_x0000_t75" style="width:50.95pt;height:36.4pt" fillcolor="window">
                  <v:imagedata r:id="rId43" o:title=""/>
                </v:shape>
              </w:pict>
            </w:r>
          </w:p>
        </w:tc>
        <w:tc>
          <w:tcPr>
            <w:tcW w:w="1711" w:type="dxa"/>
            <w:vAlign w:val="center"/>
          </w:tcPr>
          <w:p w:rsidR="0043227D" w:rsidRPr="003A439B" w:rsidRDefault="0043227D" w:rsidP="00FA4ECA">
            <w:pPr>
              <w:spacing w:after="0" w:line="240" w:lineRule="auto"/>
              <w:ind w:left="-48" w:right="-54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</w:t>
            </w:r>
          </w:p>
          <w:p w:rsidR="0043227D" w:rsidRPr="003A439B" w:rsidRDefault="0043227D" w:rsidP="00FA4ECA">
            <w:pPr>
              <w:spacing w:after="0" w:line="240" w:lineRule="auto"/>
              <w:ind w:left="-48" w:right="-54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2489" w:type="dxa"/>
          </w:tcPr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 xml:space="preserve">H                     </w:t>
            </w:r>
            <w:proofErr w:type="spellStart"/>
            <w:r w:rsidRPr="003A439B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H</w:t>
            </w:r>
            <w:proofErr w:type="spellEnd"/>
          </w:p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 xml:space="preserve">        N—N </w:t>
            </w:r>
          </w:p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 xml:space="preserve">H                     </w:t>
            </w:r>
            <w:proofErr w:type="spellStart"/>
            <w:r w:rsidRPr="003A439B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H</w:t>
            </w:r>
            <w:proofErr w:type="spellEnd"/>
          </w:p>
        </w:tc>
        <w:tc>
          <w:tcPr>
            <w:tcW w:w="1406" w:type="dxa"/>
            <w:vAlign w:val="center"/>
          </w:tcPr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-2</w:t>
            </w:r>
          </w:p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+1</w:t>
            </w:r>
          </w:p>
        </w:tc>
      </w:tr>
      <w:tr w:rsidR="0043227D" w:rsidRPr="003A439B" w:rsidTr="00FA4ECA">
        <w:tc>
          <w:tcPr>
            <w:tcW w:w="1806" w:type="dxa"/>
            <w:vAlign w:val="center"/>
          </w:tcPr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3A439B">
              <w:rPr>
                <w:rFonts w:ascii="Times New Roman" w:eastAsia="Times New Roman" w:hAnsi="Times New Roman"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0" allowOverlap="1">
                      <wp:simplePos x="0" y="0"/>
                      <wp:positionH relativeFrom="column">
                        <wp:posOffset>4406265</wp:posOffset>
                      </wp:positionH>
                      <wp:positionV relativeFrom="paragraph">
                        <wp:posOffset>302895</wp:posOffset>
                      </wp:positionV>
                      <wp:extent cx="182880" cy="0"/>
                      <wp:effectExtent l="15240" t="55245" r="11430" b="59055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82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7DFE7F" id="Прямая соединительная линия 4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6.95pt,23.85pt" to="361.3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" o:allowincell="f">
                      <v:stroke endarrow="block"/>
                    </v:line>
                  </w:pict>
                </mc:Fallback>
              </mc:AlternateContent>
            </w:r>
            <w:r w:rsidRPr="003A439B">
              <w:rPr>
                <w:rFonts w:ascii="Times New Roman" w:eastAsia="Times New Roman" w:hAnsi="Times New Roman"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0" allowOverlap="1">
                      <wp:simplePos x="0" y="0"/>
                      <wp:positionH relativeFrom="column">
                        <wp:posOffset>4021455</wp:posOffset>
                      </wp:positionH>
                      <wp:positionV relativeFrom="paragraph">
                        <wp:posOffset>302895</wp:posOffset>
                      </wp:positionV>
                      <wp:extent cx="182880" cy="0"/>
                      <wp:effectExtent l="11430" t="55245" r="15240" b="59055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036857" id="Прямая соединительная линия 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6.65pt,23.85pt" to="331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" o:allowincell="f">
                      <v:stroke endarrow="block"/>
                    </v:line>
                  </w:pict>
                </mc:Fallback>
              </mc:AlternateContent>
            </w:r>
            <w:r w:rsidRPr="003A439B">
              <w:rPr>
                <w:rFonts w:ascii="Times New Roman" w:eastAsia="Times New Roman" w:hAnsi="Times New Roman"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0" allowOverlap="1">
                      <wp:simplePos x="0" y="0"/>
                      <wp:positionH relativeFrom="column">
                        <wp:posOffset>3674745</wp:posOffset>
                      </wp:positionH>
                      <wp:positionV relativeFrom="paragraph">
                        <wp:posOffset>365760</wp:posOffset>
                      </wp:positionV>
                      <wp:extent cx="182880" cy="182880"/>
                      <wp:effectExtent l="7620" t="51435" r="47625" b="1333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82880" cy="1828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3EF48C" id="Прямая соединительная линия 2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.35pt,28.8pt" to="303.75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" o:allowincell="f">
                      <v:stroke endarrow="block"/>
                    </v:line>
                  </w:pict>
                </mc:Fallback>
              </mc:AlternateContent>
            </w:r>
            <w:r w:rsidRPr="003A439B">
              <w:rPr>
                <w:rFonts w:ascii="Times New Roman" w:eastAsia="Times New Roman" w:hAnsi="Times New Roman"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0" allowOverlap="1">
                      <wp:simplePos x="0" y="0"/>
                      <wp:positionH relativeFrom="column">
                        <wp:posOffset>3674745</wp:posOffset>
                      </wp:positionH>
                      <wp:positionV relativeFrom="paragraph">
                        <wp:posOffset>91440</wp:posOffset>
                      </wp:positionV>
                      <wp:extent cx="182880" cy="182880"/>
                      <wp:effectExtent l="7620" t="5715" r="47625" b="4953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992E8E" id="Прямая соединительная линия 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.35pt,7.2pt" to="303.7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" o:allowincell="f">
                      <v:stroke endarrow="block"/>
                    </v:line>
                  </w:pict>
                </mc:Fallback>
              </mc:AlternateContent>
            </w:r>
            <w:r w:rsidRPr="003A439B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NH</w:t>
            </w:r>
            <w:r w:rsidRPr="003A439B">
              <w:rPr>
                <w:rFonts w:ascii="Times New Roman" w:eastAsia="Times New Roman" w:hAnsi="Times New Roman"/>
                <w:sz w:val="28"/>
                <w:szCs w:val="24"/>
                <w:vertAlign w:val="subscript"/>
                <w:lang w:val="en-US" w:eastAsia="ru-RU"/>
              </w:rPr>
              <w:t>2</w:t>
            </w:r>
            <w:r w:rsidRPr="003A439B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OH (</w:t>
            </w:r>
            <w:proofErr w:type="spellStart"/>
            <w:r w:rsidRPr="003A439B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гидроксил-амин</w:t>
            </w:r>
            <w:proofErr w:type="spellEnd"/>
            <w:r w:rsidRPr="003A439B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)</w:t>
            </w:r>
          </w:p>
        </w:tc>
        <w:tc>
          <w:tcPr>
            <w:tcW w:w="1914" w:type="dxa"/>
          </w:tcPr>
          <w:p w:rsidR="0043227D" w:rsidRPr="003A439B" w:rsidRDefault="00FD0FFF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position w:val="-50"/>
                <w:sz w:val="28"/>
                <w:szCs w:val="24"/>
                <w:lang w:eastAsia="ru-RU"/>
              </w:rPr>
              <w:pict>
                <v:shape id="_x0000_i1071" type="#_x0000_t75" style="width:55.8pt;height:55.8pt" fillcolor="window">
                  <v:imagedata r:id="rId44" o:title=""/>
                </v:shape>
              </w:pict>
            </w:r>
          </w:p>
        </w:tc>
        <w:tc>
          <w:tcPr>
            <w:tcW w:w="1711" w:type="dxa"/>
            <w:vAlign w:val="center"/>
          </w:tcPr>
          <w:p w:rsidR="0043227D" w:rsidRPr="003A439B" w:rsidRDefault="0043227D" w:rsidP="00FA4ECA">
            <w:pPr>
              <w:spacing w:after="0" w:line="240" w:lineRule="auto"/>
              <w:ind w:left="-48" w:right="-54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</w:t>
            </w:r>
          </w:p>
          <w:p w:rsidR="0043227D" w:rsidRPr="003A439B" w:rsidRDefault="0043227D" w:rsidP="00FA4ECA">
            <w:pPr>
              <w:spacing w:after="0" w:line="240" w:lineRule="auto"/>
              <w:ind w:left="-48" w:right="-54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</w:t>
            </w:r>
          </w:p>
          <w:p w:rsidR="0043227D" w:rsidRPr="003A439B" w:rsidRDefault="0043227D" w:rsidP="00FA4ECA">
            <w:pPr>
              <w:spacing w:after="0" w:line="240" w:lineRule="auto"/>
              <w:ind w:left="-48" w:right="-54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2489" w:type="dxa"/>
          </w:tcPr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H</w:t>
            </w:r>
          </w:p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 xml:space="preserve">        N     O      H    </w:t>
            </w:r>
          </w:p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H</w:t>
            </w:r>
          </w:p>
        </w:tc>
        <w:tc>
          <w:tcPr>
            <w:tcW w:w="1406" w:type="dxa"/>
            <w:vAlign w:val="center"/>
          </w:tcPr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-1</w:t>
            </w:r>
          </w:p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-2</w:t>
            </w:r>
          </w:p>
          <w:p w:rsidR="0043227D" w:rsidRPr="003A439B" w:rsidRDefault="0043227D" w:rsidP="00FA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A439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+1</w:t>
            </w:r>
          </w:p>
        </w:tc>
      </w:tr>
    </w:tbl>
    <w:p w:rsidR="0043227D" w:rsidRPr="003A439B" w:rsidRDefault="0043227D" w:rsidP="0043227D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Определение степени окисления элемента в </w:t>
      </w:r>
      <w:proofErr w:type="gramStart"/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какой либо</w:t>
      </w:r>
      <w:proofErr w:type="gramEnd"/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 молекуле сводится к простой арифметической операции, так как сумма степеней окисления атомов всех элементов, входящих в состав молекулы, равна нулю. Например, необходимо определить степень окисления фосфора в фосфорной кислоте Н</w:t>
      </w:r>
      <w:r w:rsidRPr="003A439B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3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РО</w:t>
      </w:r>
      <w:r w:rsidRPr="003A439B"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  <w:t>4</w:t>
      </w: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. Поскольку у кислорода СО –  -</w:t>
      </w:r>
      <w:proofErr w:type="gramStart"/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2  ,</w:t>
      </w:r>
      <w:proofErr w:type="gramEnd"/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 xml:space="preserve"> а у водорода -  +1, то для нулевой суммы у фосфора степень окисления должна быть равна 5:</w:t>
      </w:r>
    </w:p>
    <w:p w:rsidR="0043227D" w:rsidRPr="003A439B" w:rsidRDefault="0043227D" w:rsidP="0043227D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[3(+</w:t>
      </w:r>
      <w:proofErr w:type="gramStart"/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1)+</w:t>
      </w:r>
      <w:proofErr w:type="gramEnd"/>
      <w:r w:rsidRPr="003A439B">
        <w:rPr>
          <w:rFonts w:ascii="Times New Roman" w:eastAsia="Times New Roman" w:hAnsi="Times New Roman"/>
          <w:sz w:val="28"/>
          <w:szCs w:val="24"/>
          <w:lang w:eastAsia="ru-RU"/>
        </w:rPr>
        <w:t>1(+5)+4(-2)=0].</w:t>
      </w:r>
    </w:p>
    <w:p w:rsidR="00FA4ECA" w:rsidRDefault="00FA4ECA"/>
    <w:p w:rsidR="001702B7" w:rsidRDefault="001702B7"/>
    <w:p w:rsidR="001702B7" w:rsidRDefault="001702B7"/>
    <w:p w:rsidR="001702B7" w:rsidRDefault="001702B7"/>
    <w:p w:rsidR="001702B7" w:rsidRDefault="001702B7"/>
    <w:p w:rsidR="001702B7" w:rsidRDefault="001702B7"/>
    <w:p w:rsidR="001702B7" w:rsidRDefault="001702B7"/>
    <w:p w:rsidR="001702B7" w:rsidRDefault="001702B7"/>
    <w:p w:rsidR="001702B7" w:rsidRDefault="001702B7"/>
    <w:p w:rsidR="001702B7" w:rsidRDefault="001702B7"/>
    <w:p w:rsidR="001702B7" w:rsidRDefault="001702B7"/>
    <w:p w:rsidR="001702B7" w:rsidRDefault="001702B7"/>
    <w:p w:rsidR="001702B7" w:rsidRPr="001702B7" w:rsidRDefault="001702B7" w:rsidP="001702B7">
      <w:pPr>
        <w:jc w:val="center"/>
        <w:rPr>
          <w:rFonts w:ascii="Times New Roman" w:hAnsi="Times New Roman"/>
          <w:b/>
          <w:sz w:val="40"/>
          <w:szCs w:val="40"/>
        </w:rPr>
      </w:pPr>
      <w:r w:rsidRPr="001702B7">
        <w:rPr>
          <w:rFonts w:ascii="Times New Roman" w:hAnsi="Times New Roman"/>
          <w:b/>
          <w:sz w:val="40"/>
          <w:szCs w:val="40"/>
        </w:rPr>
        <w:lastRenderedPageBreak/>
        <w:t>Гидролиз солей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color w:val="000000"/>
          <w:sz w:val="20"/>
          <w:szCs w:val="20"/>
          <w:lang w:eastAsia="ru-RU"/>
        </w:rPr>
        <w:t> </w:t>
      </w:r>
      <w:r w:rsidRPr="001702B7">
        <w:rPr>
          <w:rFonts w:ascii="Arial CYR" w:eastAsia="Times New Roman" w:hAnsi="Arial CYR" w:cs="Arial CYR"/>
          <w:i/>
          <w:iCs/>
          <w:color w:val="000000"/>
          <w:sz w:val="28"/>
          <w:szCs w:val="28"/>
          <w:lang w:eastAsia="ru-RU"/>
        </w:rPr>
        <w:t>Гидролиз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(от греч. </w:t>
      </w:r>
      <w:proofErr w:type="spellStart"/>
      <w:r w:rsidRPr="001702B7">
        <w:rPr>
          <w:rFonts w:ascii="Arial CYR" w:eastAsia="Times New Roman" w:hAnsi="Arial CYR" w:cs="Arial CYR"/>
          <w:i/>
          <w:iCs/>
          <w:color w:val="000000"/>
          <w:sz w:val="28"/>
          <w:szCs w:val="28"/>
          <w:lang w:eastAsia="ru-RU"/>
        </w:rPr>
        <w:t>hydro</w:t>
      </w:r>
      <w:proofErr w:type="spellEnd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– вода, </w:t>
      </w:r>
      <w:proofErr w:type="spellStart"/>
      <w:r w:rsidRPr="001702B7">
        <w:rPr>
          <w:rFonts w:ascii="Arial CYR" w:eastAsia="Times New Roman" w:hAnsi="Arial CYR" w:cs="Arial CYR"/>
          <w:i/>
          <w:iCs/>
          <w:color w:val="000000"/>
          <w:sz w:val="28"/>
          <w:szCs w:val="28"/>
          <w:lang w:eastAsia="ru-RU"/>
        </w:rPr>
        <w:t>lysis</w:t>
      </w:r>
      <w:proofErr w:type="spellEnd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– разложение) означает разложение вещества водой. Гидролизом соли называют обратимое взаимодействие соли с водой, приводящее к образованию слабого электролита.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br/>
        <w:t xml:space="preserve">Вода хотя и в малой степени, но </w:t>
      </w:r>
      <w:proofErr w:type="spell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диссоциирует</w:t>
      </w:r>
      <w:proofErr w:type="spellEnd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: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H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O 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71450" cy="123825"/>
            <wp:effectExtent l="0" t="0" r="0" b="9525"/>
            <wp:docPr id="378" name="Рисунок 378" descr="https://him.1sept.ru/2004/08/strlk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https://him.1sept.ru/2004/08/strlki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H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+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+ OH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–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.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Когда концентрации ионов H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+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и гидроксид-ионов OH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–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равны между собой, [H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+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] = [OH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–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], то среда нейтральная, если [H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+</w:t>
      </w:r>
      <w:proofErr w:type="gram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] &gt;</w:t>
      </w:r>
      <w:proofErr w:type="gramEnd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 [OH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–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] – среда кислая, если [Н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+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] &lt; [ОН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–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] – среда щелочная.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Arial CYR" w:eastAsia="Times New Roman" w:hAnsi="Arial CYR" w:cs="Arial CYR"/>
          <w:b/>
          <w:bCs/>
          <w:i/>
          <w:iCs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b/>
          <w:bCs/>
          <w:i/>
          <w:iCs/>
          <w:color w:val="000000"/>
          <w:sz w:val="28"/>
          <w:szCs w:val="28"/>
          <w:lang w:eastAsia="ru-RU"/>
        </w:rPr>
        <w:t>Уравнения реакций гидролиза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293"/>
        <w:gridCol w:w="5200"/>
        <w:gridCol w:w="1846"/>
      </w:tblGrid>
      <w:tr w:rsidR="001702B7" w:rsidRPr="001702B7" w:rsidTr="001702B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2B7" w:rsidRPr="001702B7" w:rsidRDefault="001702B7" w:rsidP="001702B7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702B7">
              <w:rPr>
                <w:rFonts w:ascii="Arial CYR" w:eastAsia="Times New Roman" w:hAnsi="Arial CYR" w:cs="Arial CYR"/>
                <w:b/>
                <w:bCs/>
                <w:color w:val="000000"/>
                <w:sz w:val="28"/>
                <w:szCs w:val="28"/>
                <w:lang w:eastAsia="ru-RU"/>
              </w:rPr>
              <w:t>Соли,</w:t>
            </w:r>
            <w:r w:rsidRPr="001702B7">
              <w:rPr>
                <w:rFonts w:ascii="Arial CYR" w:eastAsia="Times New Roman" w:hAnsi="Arial CYR" w:cs="Arial CYR"/>
                <w:b/>
                <w:bCs/>
                <w:color w:val="000000"/>
                <w:sz w:val="28"/>
                <w:szCs w:val="28"/>
                <w:lang w:eastAsia="ru-RU"/>
              </w:rPr>
              <w:br/>
              <w:t>реагирующие</w:t>
            </w:r>
            <w:r w:rsidRPr="001702B7">
              <w:rPr>
                <w:rFonts w:ascii="Arial CYR" w:eastAsia="Times New Roman" w:hAnsi="Arial CYR" w:cs="Arial CYR"/>
                <w:b/>
                <w:bCs/>
                <w:color w:val="000000"/>
                <w:sz w:val="28"/>
                <w:szCs w:val="28"/>
                <w:lang w:eastAsia="ru-RU"/>
              </w:rPr>
              <w:br/>
              <w:t>с водой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2B7" w:rsidRPr="001702B7" w:rsidRDefault="001702B7" w:rsidP="001702B7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702B7">
              <w:rPr>
                <w:rFonts w:ascii="Arial CYR" w:eastAsia="Times New Roman" w:hAnsi="Arial CYR" w:cs="Arial CYR"/>
                <w:b/>
                <w:bCs/>
                <w:color w:val="000000"/>
                <w:sz w:val="28"/>
                <w:szCs w:val="28"/>
                <w:lang w:eastAsia="ru-RU"/>
              </w:rPr>
              <w:t>Сокращенные ионные,</w:t>
            </w:r>
            <w:r w:rsidRPr="001702B7">
              <w:rPr>
                <w:rFonts w:ascii="Arial CYR" w:eastAsia="Times New Roman" w:hAnsi="Arial CYR" w:cs="Arial CYR"/>
                <w:b/>
                <w:bCs/>
                <w:color w:val="000000"/>
                <w:sz w:val="28"/>
                <w:szCs w:val="28"/>
                <w:lang w:eastAsia="ru-RU"/>
              </w:rPr>
              <w:br/>
              <w:t>полные ионные и молекулярные уравнения реакций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2B7" w:rsidRPr="001702B7" w:rsidRDefault="001702B7" w:rsidP="001702B7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702B7">
              <w:rPr>
                <w:rFonts w:ascii="Arial CYR" w:eastAsia="Times New Roman" w:hAnsi="Arial CYR" w:cs="Arial CYR"/>
                <w:b/>
                <w:bCs/>
                <w:color w:val="000000"/>
                <w:sz w:val="28"/>
                <w:szCs w:val="28"/>
                <w:lang w:eastAsia="ru-RU"/>
              </w:rPr>
              <w:t>Среда</w:t>
            </w:r>
            <w:r w:rsidRPr="001702B7">
              <w:rPr>
                <w:rFonts w:ascii="Arial CYR" w:eastAsia="Times New Roman" w:hAnsi="Arial CYR" w:cs="Arial CYR"/>
                <w:b/>
                <w:bCs/>
                <w:color w:val="000000"/>
                <w:sz w:val="28"/>
                <w:szCs w:val="28"/>
                <w:lang w:eastAsia="ru-RU"/>
              </w:rPr>
              <w:br/>
              <w:t>раствора</w:t>
            </w:r>
          </w:p>
        </w:tc>
      </w:tr>
      <w:tr w:rsidR="001702B7" w:rsidRPr="001702B7" w:rsidTr="001702B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B7" w:rsidRPr="001702B7" w:rsidRDefault="001702B7" w:rsidP="001702B7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Хлорид натрия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2B7" w:rsidRPr="001702B7" w:rsidRDefault="001702B7" w:rsidP="001702B7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val="en-US" w:eastAsia="ru-RU"/>
              </w:rPr>
            </w:pP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val="en-US" w:eastAsia="ru-RU"/>
              </w:rPr>
              <w:t>H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val="en-US" w:eastAsia="ru-RU"/>
              </w:rPr>
              <w:t>O </w:t>
            </w:r>
            <w:r w:rsidRPr="001702B7">
              <w:rPr>
                <w:rFonts w:ascii="Arial CYR" w:eastAsia="Times New Roman" w:hAnsi="Arial CYR" w:cs="Arial CYR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71450" cy="123825"/>
                  <wp:effectExtent l="0" t="0" r="0" b="9525"/>
                  <wp:docPr id="375" name="Рисунок 375" descr="https://him.1sept.ru/2004/08/strlk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https://him.1sept.ru/2004/08/strlk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val="en-US" w:eastAsia="ru-RU"/>
              </w:rPr>
              <w:t> H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perscript"/>
                <w:lang w:val="en-US" w:eastAsia="ru-RU"/>
              </w:rPr>
              <w:t>+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val="en-US" w:eastAsia="ru-RU"/>
              </w:rPr>
              <w:t> + OH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perscript"/>
                <w:lang w:val="en-US" w:eastAsia="ru-RU"/>
              </w:rPr>
              <w:t>–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val="en-US" w:eastAsia="ru-RU"/>
              </w:rPr>
              <w:t>,</w:t>
            </w:r>
          </w:p>
          <w:p w:rsidR="001702B7" w:rsidRPr="001702B7" w:rsidRDefault="001702B7" w:rsidP="001702B7">
            <w:pPr>
              <w:spacing w:before="100" w:beforeAutospacing="1" w:after="100" w:afterAutospacing="1" w:line="240" w:lineRule="auto"/>
              <w:jc w:val="both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val="en-US" w:eastAsia="ru-RU"/>
              </w:rPr>
            </w:pP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val="en-US" w:eastAsia="ru-RU"/>
              </w:rPr>
              <w:t>Na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perscript"/>
                <w:lang w:val="en-US" w:eastAsia="ru-RU"/>
              </w:rPr>
              <w:t>+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val="en-US" w:eastAsia="ru-RU"/>
              </w:rPr>
              <w:t> + Cl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perscript"/>
                <w:lang w:val="en-US" w:eastAsia="ru-RU"/>
              </w:rPr>
              <w:t>–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val="en-US" w:eastAsia="ru-RU"/>
              </w:rPr>
              <w:t> + H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val="en-US" w:eastAsia="ru-RU"/>
              </w:rPr>
              <w:t>O </w:t>
            </w:r>
            <w:r w:rsidRPr="001702B7">
              <w:rPr>
                <w:rFonts w:ascii="Arial CYR" w:eastAsia="Times New Roman" w:hAnsi="Arial CYR" w:cs="Arial CYR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71450" cy="123825"/>
                  <wp:effectExtent l="0" t="0" r="0" b="9525"/>
                  <wp:docPr id="374" name="Рисунок 374" descr="https://him.1sept.ru/2004/08/strlk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https://him.1sept.ru/2004/08/strlk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val="en-US" w:eastAsia="ru-RU"/>
              </w:rPr>
              <w:t> Na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perscript"/>
                <w:lang w:val="en-US" w:eastAsia="ru-RU"/>
              </w:rPr>
              <w:t>+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val="en-US" w:eastAsia="ru-RU"/>
              </w:rPr>
              <w:t> + Cl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perscript"/>
                <w:lang w:val="en-US" w:eastAsia="ru-RU"/>
              </w:rPr>
              <w:t>–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val="en-US" w:eastAsia="ru-RU"/>
              </w:rPr>
              <w:t> + H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perscript"/>
                <w:lang w:val="en-US" w:eastAsia="ru-RU"/>
              </w:rPr>
              <w:t>+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val="en-US" w:eastAsia="ru-RU"/>
              </w:rPr>
              <w:t> + OH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perscript"/>
                <w:lang w:val="en-US" w:eastAsia="ru-RU"/>
              </w:rPr>
              <w:t>–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val="en-US" w:eastAsia="ru-RU"/>
              </w:rPr>
              <w:t>,</w:t>
            </w:r>
          </w:p>
          <w:p w:rsidR="001702B7" w:rsidRPr="001702B7" w:rsidRDefault="001702B7" w:rsidP="001702B7">
            <w:pPr>
              <w:spacing w:before="100" w:beforeAutospacing="1" w:after="100" w:afterAutospacing="1" w:line="240" w:lineRule="auto"/>
              <w:jc w:val="both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NaCl</w:t>
            </w:r>
            <w:proofErr w:type="spellEnd"/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 xml:space="preserve"> + H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O </w:t>
            </w:r>
            <w:r w:rsidRPr="001702B7">
              <w:rPr>
                <w:rFonts w:ascii="Arial CYR" w:eastAsia="Times New Roman" w:hAnsi="Arial CYR" w:cs="Arial CYR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14300" cy="133350"/>
                  <wp:effectExtent l="0" t="0" r="0" b="0"/>
                  <wp:docPr id="373" name="Рисунок 373" descr="https://him.1sept.ru/2004/08/nerav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 descr="https://him.1sept.ru/2004/08/nerav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 (нет реакции)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B7" w:rsidRPr="001702B7" w:rsidRDefault="001702B7" w:rsidP="001702B7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Нейтральная</w:t>
            </w:r>
          </w:p>
        </w:tc>
      </w:tr>
      <w:tr w:rsidR="001702B7" w:rsidRPr="001702B7" w:rsidTr="001702B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B7" w:rsidRPr="001702B7" w:rsidRDefault="001702B7" w:rsidP="001702B7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Kарбонат</w:t>
            </w:r>
            <w:proofErr w:type="spellEnd"/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 xml:space="preserve"> натрия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2B7" w:rsidRPr="001702B7" w:rsidRDefault="001702B7" w:rsidP="001702B7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  <w:r w:rsidRPr="001702B7">
              <w:rPr>
                <w:rFonts w:ascii="Arial CYR" w:eastAsia="Times New Roman" w:hAnsi="Arial CYR" w:cs="Arial CYR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285750" cy="171450"/>
                  <wp:effectExtent l="0" t="0" r="0" b="0"/>
                  <wp:docPr id="372" name="Рисунок 372" descr="https://him.1sept.ru/2004/08/co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 descr="https://him.1sept.ru/2004/08/co2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 + НОН </w:t>
            </w:r>
            <w:r w:rsidRPr="001702B7">
              <w:rPr>
                <w:rFonts w:ascii="Arial CYR" w:eastAsia="Times New Roman" w:hAnsi="Arial CYR" w:cs="Arial CYR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71450" cy="123825"/>
                  <wp:effectExtent l="0" t="0" r="0" b="9525"/>
                  <wp:docPr id="371" name="Рисунок 371" descr="https://him.1sept.ru/2004/08/strlk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 descr="https://him.1sept.ru/2004/08/strlk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 </w:t>
            </w:r>
            <w:r w:rsidRPr="001702B7">
              <w:rPr>
                <w:rFonts w:ascii="Arial CYR" w:eastAsia="Times New Roman" w:hAnsi="Arial CYR" w:cs="Arial CYR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333375" cy="142875"/>
                  <wp:effectExtent l="0" t="0" r="9525" b="9525"/>
                  <wp:docPr id="370" name="Рисунок 370" descr="https://him.1sept.ru/2004/08/hco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 descr="https://him.1sept.ru/2004/08/hco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 + OН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perscript"/>
                <w:lang w:eastAsia="ru-RU"/>
              </w:rPr>
              <w:t>–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,</w:t>
            </w:r>
          </w:p>
          <w:p w:rsidR="001702B7" w:rsidRPr="001702B7" w:rsidRDefault="001702B7" w:rsidP="001702B7">
            <w:pPr>
              <w:spacing w:before="100" w:beforeAutospacing="1" w:after="100" w:afterAutospacing="1" w:line="240" w:lineRule="auto"/>
              <w:jc w:val="both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2Na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perscript"/>
                <w:lang w:eastAsia="ru-RU"/>
              </w:rPr>
              <w:t>+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 + </w:t>
            </w:r>
            <w:r w:rsidRPr="001702B7">
              <w:rPr>
                <w:rFonts w:ascii="Arial CYR" w:eastAsia="Times New Roman" w:hAnsi="Arial CYR" w:cs="Arial CYR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285750" cy="171450"/>
                  <wp:effectExtent l="0" t="0" r="0" b="0"/>
                  <wp:docPr id="369" name="Рисунок 369" descr="https://him.1sept.ru/2004/08/co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 descr="https://him.1sept.ru/2004/08/co2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 + H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O </w:t>
            </w:r>
            <w:r w:rsidRPr="001702B7">
              <w:rPr>
                <w:rFonts w:ascii="Arial CYR" w:eastAsia="Times New Roman" w:hAnsi="Arial CYR" w:cs="Arial CYR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71450" cy="123825"/>
                  <wp:effectExtent l="0" t="0" r="0" b="9525"/>
                  <wp:docPr id="368" name="Рисунок 368" descr="https://him.1sept.ru/2004/08/strlk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https://him.1sept.ru/2004/08/strlk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 </w:t>
            </w:r>
            <w:r w:rsidRPr="001702B7">
              <w:rPr>
                <w:rFonts w:ascii="Arial CYR" w:eastAsia="Times New Roman" w:hAnsi="Arial CYR" w:cs="Arial CYR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333375" cy="142875"/>
                  <wp:effectExtent l="0" t="0" r="9525" b="9525"/>
                  <wp:docPr id="367" name="Рисунок 367" descr="https://him.1sept.ru/2004/08/hco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https://him.1sept.ru/2004/08/hco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 + OН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perscript"/>
                <w:lang w:eastAsia="ru-RU"/>
              </w:rPr>
              <w:t>–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,</w:t>
            </w:r>
          </w:p>
          <w:p w:rsidR="001702B7" w:rsidRPr="001702B7" w:rsidRDefault="001702B7" w:rsidP="001702B7">
            <w:pPr>
              <w:spacing w:before="100" w:beforeAutospacing="1" w:after="100" w:afterAutospacing="1" w:line="240" w:lineRule="auto"/>
              <w:jc w:val="both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Na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CО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 + H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O </w:t>
            </w:r>
            <w:r w:rsidRPr="001702B7">
              <w:rPr>
                <w:rFonts w:ascii="Arial CYR" w:eastAsia="Times New Roman" w:hAnsi="Arial CYR" w:cs="Arial CYR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71450" cy="123825"/>
                  <wp:effectExtent l="0" t="0" r="0" b="9525"/>
                  <wp:docPr id="366" name="Рисунок 366" descr="https://him.1sept.ru/2004/08/strlk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 descr="https://him.1sept.ru/2004/08/strlk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 NaHCО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 xml:space="preserve"> + </w:t>
            </w:r>
            <w:proofErr w:type="spellStart"/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NaOН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B7" w:rsidRPr="001702B7" w:rsidRDefault="001702B7" w:rsidP="001702B7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Щелочная</w:t>
            </w:r>
          </w:p>
        </w:tc>
      </w:tr>
      <w:tr w:rsidR="001702B7" w:rsidRPr="001702B7" w:rsidTr="001702B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B7" w:rsidRPr="001702B7" w:rsidRDefault="001702B7" w:rsidP="001702B7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Хлорид алюминия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2B7" w:rsidRPr="001702B7" w:rsidRDefault="001702B7" w:rsidP="001702B7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Al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perscript"/>
                <w:lang w:eastAsia="ru-RU"/>
              </w:rPr>
              <w:t>3+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 + НОН </w:t>
            </w:r>
            <w:r w:rsidRPr="001702B7">
              <w:rPr>
                <w:rFonts w:ascii="Arial CYR" w:eastAsia="Times New Roman" w:hAnsi="Arial CYR" w:cs="Arial CYR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71450" cy="123825"/>
                  <wp:effectExtent l="0" t="0" r="0" b="9525"/>
                  <wp:docPr id="365" name="Рисунок 365" descr="https://him.1sept.ru/2004/08/strlk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https://him.1sept.ru/2004/08/strlk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 AlOH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perscript"/>
                <w:lang w:eastAsia="ru-RU"/>
              </w:rPr>
              <w:t>2+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 + Н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perscript"/>
                <w:lang w:eastAsia="ru-RU"/>
              </w:rPr>
              <w:t>+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,</w:t>
            </w:r>
          </w:p>
          <w:p w:rsidR="001702B7" w:rsidRPr="001702B7" w:rsidRDefault="001702B7" w:rsidP="001702B7">
            <w:pPr>
              <w:spacing w:before="100" w:beforeAutospacing="1" w:after="100" w:afterAutospacing="1" w:line="240" w:lineRule="auto"/>
              <w:jc w:val="both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Al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perscript"/>
                <w:lang w:eastAsia="ru-RU"/>
              </w:rPr>
              <w:t>3+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 + 3Cl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perscript"/>
                <w:lang w:eastAsia="ru-RU"/>
              </w:rPr>
              <w:t>–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 + H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O </w:t>
            </w:r>
            <w:r w:rsidRPr="001702B7">
              <w:rPr>
                <w:rFonts w:ascii="Arial CYR" w:eastAsia="Times New Roman" w:hAnsi="Arial CYR" w:cs="Arial CYR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71450" cy="123825"/>
                  <wp:effectExtent l="0" t="0" r="0" b="9525"/>
                  <wp:docPr id="364" name="Рисунок 364" descr="https://him.1sept.ru/2004/08/strlk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https://him.1sept.ru/2004/08/strlk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 AlОH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perscript"/>
                <w:lang w:eastAsia="ru-RU"/>
              </w:rPr>
              <w:t>2+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 + 2Cl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perscript"/>
                <w:lang w:eastAsia="ru-RU"/>
              </w:rPr>
              <w:t>–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 + H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perscript"/>
                <w:lang w:eastAsia="ru-RU"/>
              </w:rPr>
              <w:t>+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 xml:space="preserve"> + </w:t>
            </w:r>
            <w:proofErr w:type="spellStart"/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Cl</w:t>
            </w:r>
            <w:proofErr w:type="spellEnd"/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perscript"/>
                <w:lang w:eastAsia="ru-RU"/>
              </w:rPr>
              <w:t>–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,</w:t>
            </w:r>
          </w:p>
          <w:p w:rsidR="001702B7" w:rsidRPr="001702B7" w:rsidRDefault="001702B7" w:rsidP="001702B7">
            <w:pPr>
              <w:spacing w:before="100" w:beforeAutospacing="1" w:after="100" w:afterAutospacing="1" w:line="240" w:lineRule="auto"/>
              <w:jc w:val="both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AlCl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perscript"/>
                <w:lang w:eastAsia="ru-RU"/>
              </w:rPr>
              <w:t>3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 + H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O </w:t>
            </w:r>
            <w:r w:rsidRPr="001702B7">
              <w:rPr>
                <w:rFonts w:ascii="Arial CYR" w:eastAsia="Times New Roman" w:hAnsi="Arial CYR" w:cs="Arial CYR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71450" cy="123825"/>
                  <wp:effectExtent l="0" t="0" r="0" b="9525"/>
                  <wp:docPr id="363" name="Рисунок 363" descr="https://him.1sept.ru/2004/08/strlk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 descr="https://him.1sept.ru/2004/08/strlk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 AlOHCl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 xml:space="preserve"> + </w:t>
            </w:r>
            <w:proofErr w:type="spellStart"/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HCl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B7" w:rsidRPr="001702B7" w:rsidRDefault="001702B7" w:rsidP="001702B7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Kислая</w:t>
            </w:r>
            <w:proofErr w:type="spellEnd"/>
          </w:p>
        </w:tc>
      </w:tr>
    </w:tbl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</w:p>
    <w:p w:rsidR="001702B7" w:rsidRDefault="00FD0FFF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>
        <w:pict>
          <v:shape id="Рисунок 361" o:spid="_x0000_i1072" type="#_x0000_t75" alt="https://him.1sept.ru/2004/08/1tr.gif" style="width:8.9pt;height:8.9pt;visibility:visible;mso-wrap-style:square">
            <v:imagedata r:id="rId49" o:title="1tr"/>
          </v:shape>
        </w:pict>
      </w:r>
      <w:r w:rsidR="001702B7"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Рассмотрим гидролиз карбоната натрия Na</w:t>
      </w:r>
      <w:r w:rsidR="001702B7"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2</w:t>
      </w:r>
      <w:r w:rsidR="001702B7"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CO</w:t>
      </w:r>
      <w:r w:rsidR="001702B7"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3</w:t>
      </w:r>
      <w:r w:rsidR="001702B7"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. Для составления уравнений гидролиза Na</w:t>
      </w:r>
      <w:r w:rsidR="001702B7"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2</w:t>
      </w:r>
      <w:r w:rsidR="001702B7"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CO</w:t>
      </w:r>
      <w:r w:rsidR="001702B7"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3</w:t>
      </w:r>
      <w:r w:rsidR="001702B7"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по ступеням исходим из следующего положения. Соль образована сильным основанием и слабой кислотой. Ион </w:t>
      </w:r>
      <w:r w:rsidR="001702B7"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85750" cy="171450"/>
            <wp:effectExtent l="0" t="0" r="0" b="0"/>
            <wp:docPr id="360" name="Рисунок 360" descr="https://him.1sept.ru/2004/08/co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s://him.1sept.ru/2004/08/co23.gif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02B7"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слабой кислоты будет связывать ионы водорода воды. Поскольку ион </w:t>
      </w:r>
      <w:r w:rsidR="001702B7"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85750" cy="171450"/>
            <wp:effectExtent l="0" t="0" r="0" b="0"/>
            <wp:docPr id="359" name="Рисунок 359" descr="https://him.1sept.ru/2004/08/co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https://him.1sept.ru/2004/08/co23.gif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02B7"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 несет две единицы заряда, то следует </w:t>
      </w:r>
      <w:r w:rsidR="001702B7"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lastRenderedPageBreak/>
        <w:t xml:space="preserve">рассматривать две ступени гидролиза. Для каждой ступени надо уметь записывать три вида уравнений: а) в сокращенной ионной форме; 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б) в ионной </w:t>
      </w:r>
      <w:proofErr w:type="spellStart"/>
      <w:proofErr w:type="gram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форме;в</w:t>
      </w:r>
      <w:proofErr w:type="spellEnd"/>
      <w:proofErr w:type="gramEnd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) в молекулярной форме.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b/>
          <w:bCs/>
          <w:i/>
          <w:iCs/>
          <w:color w:val="000000"/>
          <w:sz w:val="28"/>
          <w:szCs w:val="28"/>
          <w:lang w:eastAsia="ru-RU"/>
        </w:rPr>
        <w:t>Первая ступень: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а) 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85750" cy="171450"/>
            <wp:effectExtent l="0" t="0" r="0" b="0"/>
            <wp:docPr id="358" name="Рисунок 358" descr="https://him.1sept.ru/2004/08/co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https://him.1sept.ru/2004/08/co23.gif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+ 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О 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71450" cy="123825"/>
            <wp:effectExtent l="0" t="0" r="0" b="9525"/>
            <wp:docPr id="357" name="Рисунок 357" descr="https://him.1sept.ru/2004/08/strlk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https://him.1sept.ru/2004/08/strlki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33375" cy="142875"/>
            <wp:effectExtent l="0" t="0" r="9525" b="9525"/>
            <wp:docPr id="356" name="Рисунок 356" descr="https://him.1sept.ru/2004/08/hco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https://him.1sept.ru/2004/08/hco3.gif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+ ОН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–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;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б) к ионам этого уравнения приписываем ионы противоположного знака: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2Nа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+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+ 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85750" cy="171450"/>
            <wp:effectExtent l="0" t="0" r="0" b="0"/>
            <wp:docPr id="355" name="Рисунок 355" descr="https://him.1sept.ru/2004/08/co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https://him.1sept.ru/2004/08/co23.gif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+ 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О 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71450" cy="123825"/>
            <wp:effectExtent l="0" t="0" r="0" b="9525"/>
            <wp:docPr id="354" name="Рисунок 354" descr="https://him.1sept.ru/2004/08/strlk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https://him.1sept.ru/2004/08/strlki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</w:t>
      </w:r>
      <w:proofErr w:type="spell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Nа</w:t>
      </w:r>
      <w:proofErr w:type="spellEnd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+ + 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33375" cy="142875"/>
            <wp:effectExtent l="0" t="0" r="9525" b="9525"/>
            <wp:docPr id="353" name="Рисунок 353" descr="https://him.1sept.ru/2004/08/hco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https://him.1sept.ru/2004/08/hco3.gif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+ ОН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–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 + </w:t>
      </w:r>
      <w:proofErr w:type="spell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Nа</w:t>
      </w:r>
      <w:proofErr w:type="spellEnd"/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+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;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в) записываем ионы предыдущего уравнения в виде химических формул веществ и получаем уравнение гидролиза в молекулярной форме: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Nа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СО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3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+ 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О 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71450" cy="123825"/>
            <wp:effectExtent l="0" t="0" r="0" b="9525"/>
            <wp:docPr id="352" name="Рисунок 352" descr="https://him.1sept.ru/2004/08/strlk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https://him.1sept.ru/2004/08/strlki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NаНСО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3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 + </w:t>
      </w:r>
      <w:proofErr w:type="spell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NаОН</w:t>
      </w:r>
      <w:proofErr w:type="spellEnd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.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b/>
          <w:bCs/>
          <w:i/>
          <w:iCs/>
          <w:color w:val="000000"/>
          <w:sz w:val="28"/>
          <w:szCs w:val="28"/>
          <w:lang w:eastAsia="ru-RU"/>
        </w:rPr>
        <w:t>Вторая ступень: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а) 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33375" cy="142875"/>
            <wp:effectExtent l="0" t="0" r="9525" b="9525"/>
            <wp:docPr id="351" name="Рисунок 351" descr="https://him.1sept.ru/2004/08/hco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https://him.1sept.ru/2004/08/hco3.gif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+ 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О 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71450" cy="123825"/>
            <wp:effectExtent l="0" t="0" r="0" b="9525"/>
            <wp:docPr id="350" name="Рисунок 350" descr="https://him.1sept.ru/2004/08/strlk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https://him.1sept.ru/2004/08/strlki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СО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3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+ ОН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–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;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б) </w:t>
      </w:r>
      <w:proofErr w:type="spell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Nа</w:t>
      </w:r>
      <w:proofErr w:type="spellEnd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+ + 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33375" cy="142875"/>
            <wp:effectExtent l="0" t="0" r="9525" b="9525"/>
            <wp:docPr id="349" name="Рисунок 349" descr="https://him.1sept.ru/2004/08/hco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https://him.1sept.ru/2004/08/hco3.gif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+ 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О 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71450" cy="123825"/>
            <wp:effectExtent l="0" t="0" r="0" b="9525"/>
            <wp:docPr id="348" name="Рисунок 348" descr="https://him.1sept.ru/2004/08/strlk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https://him.1sept.ru/2004/08/strlki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СО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3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 + </w:t>
      </w:r>
      <w:proofErr w:type="spell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Nа</w:t>
      </w:r>
      <w:proofErr w:type="spellEnd"/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+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+ ОН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–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;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в) NаНСО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3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+ 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О 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71450" cy="123825"/>
            <wp:effectExtent l="0" t="0" r="0" b="9525"/>
            <wp:docPr id="347" name="Рисунок 347" descr="https://him.1sept.ru/2004/08/strlk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https://him.1sept.ru/2004/08/strlki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СО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3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 + </w:t>
      </w:r>
      <w:proofErr w:type="spell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NаОН</w:t>
      </w:r>
      <w:proofErr w:type="spellEnd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.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В обычных условиях гидролиз протекает главным образом по первой ступени: ионы 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85750" cy="171450"/>
            <wp:effectExtent l="0" t="0" r="0" b="0"/>
            <wp:docPr id="346" name="Рисунок 346" descr="https://him.1sept.ru/2004/08/co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https://him.1sept.ru/2004/08/co23.gif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связывают ионы водорода Н+ воды, образуя сначала 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33375" cy="142875"/>
            <wp:effectExtent l="0" t="0" r="9525" b="9525"/>
            <wp:docPr id="345" name="Рисунок 345" descr="https://him.1sept.ru/2004/08/hco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https://him.1sept.ru/2004/08/hco3.gif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, и лишь при сильном разбавлении и нагревании следует учитывать гидролиз образовавшейся кислой соли.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Итак, в результате гидролиза соли, образованной слабой кислотой и сильным основанием, ионы водорода 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+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(от молекул воды 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О) образуют с ионами 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85750" cy="171450"/>
            <wp:effectExtent l="0" t="0" r="0" b="0"/>
            <wp:docPr id="344" name="Рисунок 344" descr="https://him.1sept.ru/2004/08/co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https://him.1sept.ru/2004/08/co23.gif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устойчивые ионы 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33375" cy="142875"/>
            <wp:effectExtent l="0" t="0" r="9525" b="9525"/>
            <wp:docPr id="343" name="Рисунок 343" descr="https://him.1sept.ru/2004/08/hco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https://him.1sept.ru/2004/08/hco3.gif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. В растворе накапливаются свободные ионы ОН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–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, поэтому среда становится щелочной, [Н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+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] </w:t>
      </w:r>
      <w:proofErr w:type="gram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&lt; [</w:t>
      </w:r>
      <w:proofErr w:type="gramEnd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ОН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–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].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4300" cy="114300"/>
            <wp:effectExtent l="0" t="0" r="0" b="0"/>
            <wp:docPr id="342" name="Рисунок 342" descr="https://him.1sept.ru/2004/08/1t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https://him.1sept.ru/2004/08/1tr.gif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Рассмотрим гидролиз хлорида алюминия AlCl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3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. </w:t>
      </w:r>
      <w:proofErr w:type="spell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Cоль</w:t>
      </w:r>
      <w:proofErr w:type="spellEnd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 AlCl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3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 образована сильной кислотой </w:t>
      </w:r>
      <w:proofErr w:type="spell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HCl</w:t>
      </w:r>
      <w:proofErr w:type="spellEnd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 и слабым основанием </w:t>
      </w:r>
      <w:proofErr w:type="spell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Al</w:t>
      </w:r>
      <w:proofErr w:type="spellEnd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(OH)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3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. При гидролизе ион Al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3+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будет отрывать гидроксид-ионы ОН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–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от молекул 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О. Освобождающиеся катионы водорода 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+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обусловливают кислую среду раствора.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b/>
          <w:bCs/>
          <w:i/>
          <w:iCs/>
          <w:color w:val="000000"/>
          <w:sz w:val="28"/>
          <w:szCs w:val="28"/>
          <w:lang w:eastAsia="ru-RU"/>
        </w:rPr>
        <w:t>Первая ступень: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</w:pP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lastRenderedPageBreak/>
        <w:t>а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) Al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val="en-US" w:eastAsia="ru-RU"/>
        </w:rPr>
        <w:t>3+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 + HOH 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71450" cy="123825"/>
            <wp:effectExtent l="0" t="0" r="0" b="9525"/>
            <wp:docPr id="341" name="Рисунок 341" descr="https://him.1sept.ru/2004/08/strlk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https://him.1sept.ru/2004/08/strlki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 AlOH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val="en-US" w:eastAsia="ru-RU"/>
        </w:rPr>
        <w:t>2+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 + H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val="en-US" w:eastAsia="ru-RU"/>
        </w:rPr>
        <w:t>+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;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</w:pP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б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) Al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val="en-US" w:eastAsia="ru-RU"/>
        </w:rPr>
        <w:t>3+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 + 3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С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l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val="en-US" w:eastAsia="ru-RU"/>
        </w:rPr>
        <w:t>–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 + H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val="en-US"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O 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71450" cy="123825"/>
            <wp:effectExtent l="0" t="0" r="0" b="9525"/>
            <wp:docPr id="340" name="Рисунок 340" descr="https://him.1sept.ru/2004/08/strlk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https://him.1sept.ru/2004/08/strlki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 AlOH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val="en-US" w:eastAsia="ru-RU"/>
        </w:rPr>
        <w:t>2+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 + 2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С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l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val="en-US" w:eastAsia="ru-RU"/>
        </w:rPr>
        <w:t>–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 + H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val="en-US" w:eastAsia="ru-RU"/>
        </w:rPr>
        <w:t>+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 xml:space="preserve"> + 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С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l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val="en-US" w:eastAsia="ru-RU"/>
        </w:rPr>
        <w:t>–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;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</w:pP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в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) AlCl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val="en-US" w:eastAsia="ru-RU"/>
        </w:rPr>
        <w:t>3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 + H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val="en-US"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O 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71450" cy="123825"/>
            <wp:effectExtent l="0" t="0" r="0" b="9525"/>
            <wp:docPr id="339" name="Рисунок 339" descr="https://him.1sept.ru/2004/08/strlk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https://him.1sept.ru/2004/08/strlki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 AlOHCl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val="en-US"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 xml:space="preserve"> + </w:t>
      </w:r>
      <w:proofErr w:type="spell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HCl</w:t>
      </w:r>
      <w:proofErr w:type="spellEnd"/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.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b/>
          <w:bCs/>
          <w:i/>
          <w:iCs/>
          <w:color w:val="000000"/>
          <w:sz w:val="28"/>
          <w:szCs w:val="28"/>
          <w:lang w:eastAsia="ru-RU"/>
        </w:rPr>
        <w:t>Вторая ступень: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а) AlOH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2+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+ H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O 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71450" cy="123825"/>
            <wp:effectExtent l="0" t="0" r="0" b="9525"/>
            <wp:docPr id="338" name="Рисунок 338" descr="https://him.1sept.ru/2004/08/strlk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https://him.1sept.ru/2004/08/strlki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28625" cy="161925"/>
            <wp:effectExtent l="0" t="0" r="9525" b="9525"/>
            <wp:docPr id="337" name="Рисунок 337" descr="https://him.1sept.ru/2004/08/aloh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https://him.1sept.ru/2004/08/aloh2.gif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+ H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+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;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б) AlOH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2+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+ 2Сl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–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+ H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O 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71450" cy="123825"/>
            <wp:effectExtent l="0" t="0" r="0" b="9525"/>
            <wp:docPr id="336" name="Рисунок 336" descr="https://him.1sept.ru/2004/08/strlk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https://him.1sept.ru/2004/08/strlki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28625" cy="161925"/>
            <wp:effectExtent l="0" t="0" r="9525" b="9525"/>
            <wp:docPr id="335" name="Рисунок 335" descr="https://him.1sept.ru/2004/08/aloh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https://him.1sept.ru/2004/08/aloh2.gif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 + </w:t>
      </w:r>
      <w:proofErr w:type="spell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Сl</w:t>
      </w:r>
      <w:proofErr w:type="spellEnd"/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–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+ H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+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 + </w:t>
      </w:r>
      <w:proofErr w:type="spell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Сl</w:t>
      </w:r>
      <w:proofErr w:type="spellEnd"/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–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;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</w:pP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в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) AlOHCl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val="en-US"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 + H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val="en-US"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O 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71450" cy="123825"/>
            <wp:effectExtent l="0" t="0" r="0" b="9525"/>
            <wp:docPr id="334" name="Рисунок 334" descr="https://him.1sept.ru/2004/08/strlk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https://him.1sept.ru/2004/08/strlki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 Al(OH)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val="en-US"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 xml:space="preserve">Cl + </w:t>
      </w:r>
      <w:proofErr w:type="spell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HCl</w:t>
      </w:r>
      <w:proofErr w:type="spellEnd"/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.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Реакция по третьей ступени практически не протекает. Ввиду накопления ионов водорода процесс смещается в сторону исходных веществ. Однако разбавление раствора и повышение температуры усиливают гидролиз. Поэтому может происходить гидролиз и по третьей ступени (здесь приведена запись только в молекулярной форме):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</w:pPr>
      <w:proofErr w:type="gram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Al(</w:t>
      </w:r>
      <w:proofErr w:type="gramEnd"/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OH)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val="en-US"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Cl + H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val="en-US"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O 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71450" cy="123825"/>
            <wp:effectExtent l="0" t="0" r="0" b="9525"/>
            <wp:docPr id="333" name="Рисунок 333" descr="https://him.1sept.ru/2004/08/strlk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https://him.1sept.ru/2004/08/strlki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 Al(OH)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val="en-US" w:eastAsia="ru-RU"/>
        </w:rPr>
        <w:t>3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 xml:space="preserve"> + </w:t>
      </w:r>
      <w:proofErr w:type="spell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HCl</w:t>
      </w:r>
      <w:proofErr w:type="spellEnd"/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.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Итак, в растворе [Н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+</w:t>
      </w:r>
      <w:proofErr w:type="gram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] &gt;</w:t>
      </w:r>
      <w:proofErr w:type="gramEnd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 [ОН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–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].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4300" cy="114300"/>
            <wp:effectExtent l="0" t="0" r="0" b="0"/>
            <wp:docPr id="327" name="Рисунок 327" descr="https://him.1sept.ru/2004/08/1t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https://him.1sept.ru/2004/08/1tr.gif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Еще легче подвергаются гидролизу соли, образованные слабой кислотой и слабым основанием, ионы этой соли одновременно связывают ионы 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+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и ОН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–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, смещая равновесие диссоциации воды. Процесс такого гидролиза часто необратимый, как в случае Аl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S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3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: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Аl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S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3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+ 6Н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О = 2Аl(ОН)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3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61925"/>
            <wp:effectExtent l="0" t="0" r="9525" b="9525"/>
            <wp:docPr id="326" name="Рисунок 326" descr="https://him.1sept.ru/2004/08/svniz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https://him.1sept.ru/2004/08/svniz.gif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+ 3H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S.</w:t>
      </w:r>
    </w:p>
    <w:p w:rsidR="001702B7" w:rsidRPr="001702B7" w:rsidRDefault="001702B7" w:rsidP="00FA4EC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Сульфиды хрома, алюминия и их карбонаты не могут существовать в водных растворах, т.к. подвергаются полному гидролизу, соль разлагается (см. таблицу растворимости). В этом случае реакция раствора зависит от степени диссоциации продуктов гидролиза – кислоты и основания, если [Н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+</w:t>
      </w:r>
      <w:proofErr w:type="gram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] &gt;</w:t>
      </w:r>
      <w:proofErr w:type="gramEnd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 [ОН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–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], то среда кислая, а если [Н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+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] &lt; [ОН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–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] – щелочная.</w:t>
      </w:r>
      <w:r w:rsidR="00FA4ECA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 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Соли, образованные сильным основанием и сильной кислотой, гидролизу не подвергаются. Ионы таких солей не могут образовывать с водой слабых электролитов, и равновесие диссоциации воды не нарушается: [Н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+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] = [ОН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–</w:t>
      </w:r>
      <w:proofErr w:type="gram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].Гидролиз</w:t>
      </w:r>
      <w:proofErr w:type="gramEnd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 солей происходит тогда, когда ионы, образующиеся в результате электролитической диссоциации, способны образовывать с водой слабые (</w:t>
      </w:r>
      <w:proofErr w:type="spell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малодиссоциирующие</w:t>
      </w:r>
      <w:proofErr w:type="spellEnd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) электролиты. Нерастворимые соли (даже слабых кислот и оснований) гидролизу практически не подвергаются.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114300" cy="114300"/>
            <wp:effectExtent l="0" t="0" r="0" b="0"/>
            <wp:docPr id="325" name="Рисунок 325" descr="https://him.1sept.ru/2004/08/1t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https://him.1sept.ru/2004/08/1tr.gif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Необратимый гидролиз, протекающий в системе при взаимодействии солей слабых оснований, образованных катионами Al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3+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, Cr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3+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, Fe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3+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, с солями слабых кислот (сульфидов, карбонатов), служит причиной того, что в осадок выпадают не сульфиды или карбонаты этих катионов, а соответствующие им гидроксиды.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Гидролиз можно усилить разбавлением раствора, подогреванием (гидролиз – эндотермический процесс) и связыванием (удалением) какого-либо продукта </w:t>
      </w:r>
      <w:proofErr w:type="spellStart"/>
      <w:proofErr w:type="gram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гидролиза.Протеканию</w:t>
      </w:r>
      <w:proofErr w:type="spellEnd"/>
      <w:proofErr w:type="gramEnd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 реакции гидролиза можно препятствовать увеличением концентрации продуктов гидролиза. Обычно этого достигают подкислением раствора соли слабого основания и сильной кислоты или подщелачиванием раствора соли сильного основания и слабой кислоты.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4300" cy="114300"/>
            <wp:effectExtent l="0" t="0" r="0" b="0"/>
            <wp:docPr id="320" name="Рисунок 320" descr="https://him.1sept.ru/2004/08/1t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https://him.1sept.ru/2004/08/1tr.gif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Кроме солей гидролизу подвергаются и другие неорганические вещества: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СаС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+ 2Н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О = С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2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52400"/>
            <wp:effectExtent l="0" t="0" r="9525" b="0"/>
            <wp:docPr id="63" name="Рисунок 63" descr="https://him.1sept.ru/2004/08/sver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https://him.1sept.ru/2004/08/sverh.gif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 + </w:t>
      </w:r>
      <w:proofErr w:type="spell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Са</w:t>
      </w:r>
      <w:proofErr w:type="spellEnd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(ОН)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,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Сl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+ 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О = </w:t>
      </w:r>
      <w:proofErr w:type="spell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НСl</w:t>
      </w:r>
      <w:proofErr w:type="spellEnd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 + </w:t>
      </w:r>
      <w:proofErr w:type="spell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НClO</w:t>
      </w:r>
      <w:proofErr w:type="spellEnd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.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В отличие от гидролиза солей, который является обменным процессом, гидролиз таких веществ, как гидриды щелочных и </w:t>
      </w:r>
      <w:proofErr w:type="gram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щелочно-земельных</w:t>
      </w:r>
      <w:proofErr w:type="gramEnd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 металлов, является </w:t>
      </w:r>
      <w:proofErr w:type="spell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окислительно</w:t>
      </w:r>
      <w:proofErr w:type="spellEnd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-восстановительным процессом. Гидриды металлов разлагаются водой с образованием щелочи и водорода: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proofErr w:type="spell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NaH</w:t>
      </w:r>
      <w:proofErr w:type="spellEnd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 + H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O = </w:t>
      </w:r>
      <w:proofErr w:type="spell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NaOH</w:t>
      </w:r>
      <w:proofErr w:type="spellEnd"/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 + H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2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52400"/>
            <wp:effectExtent l="0" t="0" r="9525" b="0"/>
            <wp:docPr id="62" name="Рисунок 62" descr="https://him.1sept.ru/2004/08/sver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https://him.1sept.ru/2004/08/sverh.gif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,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</w:pP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CaH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val="en-US"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 + 2H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val="en-US"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 xml:space="preserve">O = </w:t>
      </w:r>
      <w:proofErr w:type="gramStart"/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Ca(</w:t>
      </w:r>
      <w:proofErr w:type="gramEnd"/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OH)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val="en-US" w:eastAsia="ru-RU"/>
        </w:rPr>
        <w:t>2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61925"/>
            <wp:effectExtent l="0" t="0" r="9525" b="9525"/>
            <wp:docPr id="61" name="Рисунок 61" descr="https://him.1sept.ru/2004/08/svniz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https://him.1sept.ru/2004/08/svniz.gif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 + 2H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val="en-US" w:eastAsia="ru-RU"/>
        </w:rPr>
        <w:t>2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4775" cy="152400"/>
            <wp:effectExtent l="0" t="0" r="9525" b="0"/>
            <wp:docPr id="60" name="Рисунок 60" descr="https://him.1sept.ru/2004/08/sver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https://him.1sept.ru/2004/08/sverh.gif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val="en-US" w:eastAsia="ru-RU"/>
        </w:rPr>
        <w:t>.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4300" cy="114300"/>
            <wp:effectExtent l="0" t="0" r="0" b="0"/>
            <wp:docPr id="59" name="Рисунок 59" descr="https://him.1sept.ru/2004/08/1t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https://him.1sept.ru/2004/08/1tr.gif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Гидролиз органических веществ происходит в присутствии катализаторов (ферментов), которые разрывают химические связи. Освободившиеся валентности используются для присоединения групп 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+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и ОН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–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 из молекул воды. При этом реакция среды не изменяется 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Arial CYR" w:eastAsia="Times New Roman" w:hAnsi="Arial CYR" w:cs="Arial CYR"/>
          <w:b/>
          <w:bCs/>
          <w:i/>
          <w:iCs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b/>
          <w:bCs/>
          <w:i/>
          <w:iCs/>
          <w:color w:val="000000"/>
          <w:sz w:val="28"/>
          <w:szCs w:val="28"/>
          <w:lang w:eastAsia="ru-RU"/>
        </w:rPr>
        <w:t>Гидролиз органических соединений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483"/>
        <w:gridCol w:w="4922"/>
        <w:gridCol w:w="1934"/>
      </w:tblGrid>
      <w:tr w:rsidR="001702B7" w:rsidRPr="001702B7" w:rsidTr="001702B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2B7" w:rsidRPr="001702B7" w:rsidRDefault="001702B7" w:rsidP="001702B7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702B7">
              <w:rPr>
                <w:rFonts w:ascii="Arial CYR" w:eastAsia="Times New Roman" w:hAnsi="Arial CYR" w:cs="Arial CYR"/>
                <w:b/>
                <w:bCs/>
                <w:color w:val="000000"/>
                <w:sz w:val="28"/>
                <w:szCs w:val="28"/>
                <w:lang w:eastAsia="ru-RU"/>
              </w:rPr>
              <w:t>Kлассы</w:t>
            </w:r>
            <w:proofErr w:type="spellEnd"/>
            <w:r w:rsidRPr="001702B7">
              <w:rPr>
                <w:rFonts w:ascii="Arial CYR" w:eastAsia="Times New Roman" w:hAnsi="Arial CYR" w:cs="Arial CYR"/>
                <w:b/>
                <w:bCs/>
                <w:color w:val="000000"/>
                <w:sz w:val="28"/>
                <w:szCs w:val="28"/>
                <w:lang w:eastAsia="ru-RU"/>
              </w:rPr>
              <w:br/>
              <w:t>органических</w:t>
            </w:r>
            <w:r w:rsidRPr="001702B7">
              <w:rPr>
                <w:rFonts w:ascii="Arial CYR" w:eastAsia="Times New Roman" w:hAnsi="Arial CYR" w:cs="Arial CYR"/>
                <w:b/>
                <w:bCs/>
                <w:color w:val="000000"/>
                <w:sz w:val="28"/>
                <w:szCs w:val="28"/>
                <w:lang w:eastAsia="ru-RU"/>
              </w:rPr>
              <w:br/>
              <w:t>соединений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2B7" w:rsidRPr="001702B7" w:rsidRDefault="001702B7" w:rsidP="001702B7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702B7">
              <w:rPr>
                <w:rFonts w:ascii="Arial CYR" w:eastAsia="Times New Roman" w:hAnsi="Arial CYR" w:cs="Arial CYR"/>
                <w:b/>
                <w:bCs/>
                <w:color w:val="000000"/>
                <w:sz w:val="28"/>
                <w:szCs w:val="28"/>
                <w:lang w:eastAsia="ru-RU"/>
              </w:rPr>
              <w:t>Уравнения</w:t>
            </w:r>
            <w:r w:rsidRPr="001702B7">
              <w:rPr>
                <w:rFonts w:ascii="Arial CYR" w:eastAsia="Times New Roman" w:hAnsi="Arial CYR" w:cs="Arial CYR"/>
                <w:b/>
                <w:bCs/>
                <w:color w:val="000000"/>
                <w:sz w:val="28"/>
                <w:szCs w:val="28"/>
                <w:lang w:eastAsia="ru-RU"/>
              </w:rPr>
              <w:br/>
              <w:t>гидролиза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2B7" w:rsidRPr="001702B7" w:rsidRDefault="001702B7" w:rsidP="001702B7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702B7">
              <w:rPr>
                <w:rFonts w:ascii="Arial CYR" w:eastAsia="Times New Roman" w:hAnsi="Arial CYR" w:cs="Arial CYR"/>
                <w:b/>
                <w:bCs/>
                <w:color w:val="000000"/>
                <w:sz w:val="28"/>
                <w:szCs w:val="28"/>
                <w:lang w:eastAsia="ru-RU"/>
              </w:rPr>
              <w:t>Продукты</w:t>
            </w:r>
            <w:r w:rsidRPr="001702B7">
              <w:rPr>
                <w:rFonts w:ascii="Arial CYR" w:eastAsia="Times New Roman" w:hAnsi="Arial CYR" w:cs="Arial CYR"/>
                <w:b/>
                <w:bCs/>
                <w:color w:val="000000"/>
                <w:sz w:val="28"/>
                <w:szCs w:val="28"/>
                <w:lang w:eastAsia="ru-RU"/>
              </w:rPr>
              <w:br/>
              <w:t>гидролиза</w:t>
            </w:r>
          </w:p>
        </w:tc>
      </w:tr>
      <w:tr w:rsidR="001702B7" w:rsidRPr="001702B7" w:rsidTr="001702B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B7" w:rsidRPr="001702B7" w:rsidRDefault="001702B7" w:rsidP="001702B7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Галогенопроизводные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br/>
              <w:t>углеводородов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2B7" w:rsidRPr="001702B7" w:rsidRDefault="001702B7" w:rsidP="001702B7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  <w:r w:rsidRPr="001702B7">
              <w:rPr>
                <w:rFonts w:ascii="Arial CYR" w:eastAsia="Times New Roman" w:hAnsi="Arial CYR" w:cs="Arial CYR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0" distR="0" simplePos="0" relativeHeight="251679744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2714625" cy="390525"/>
                  <wp:effectExtent l="0" t="0" r="9525" b="9525"/>
                  <wp:wrapSquare wrapText="bothSides"/>
                  <wp:docPr id="381" name="Рисунок 381" descr="https://him.1sept.ru/2004/08/24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s://him.1sept.ru/2004/08/24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6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B7" w:rsidRPr="001702B7" w:rsidRDefault="001702B7" w:rsidP="001702B7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Спирт,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галогеноводород</w:t>
            </w:r>
            <w:proofErr w:type="spellEnd"/>
          </w:p>
        </w:tc>
      </w:tr>
      <w:tr w:rsidR="001702B7" w:rsidRPr="001702B7" w:rsidTr="001702B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B7" w:rsidRPr="001702B7" w:rsidRDefault="001702B7" w:rsidP="001702B7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lastRenderedPageBreak/>
              <w:t>Жиры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2B7" w:rsidRPr="001702B7" w:rsidRDefault="001702B7" w:rsidP="001702B7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  <w:r w:rsidRPr="001702B7">
              <w:rPr>
                <w:rFonts w:ascii="Arial CYR" w:eastAsia="Times New Roman" w:hAnsi="Arial CYR" w:cs="Arial CYR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3762375" cy="1771650"/>
                  <wp:effectExtent l="0" t="0" r="9525" b="0"/>
                  <wp:docPr id="58" name="Рисунок 58" descr="https://him.1sept.ru/2004/08/24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" descr="https://him.1sept.ru/2004/08/24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2375" cy="177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B7" w:rsidRPr="001702B7" w:rsidRDefault="001702B7" w:rsidP="001702B7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Глицерин и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br/>
              <w:t>органические кислоты</w:t>
            </w:r>
          </w:p>
        </w:tc>
      </w:tr>
      <w:tr w:rsidR="001702B7" w:rsidRPr="001702B7" w:rsidTr="001702B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B7" w:rsidRPr="001702B7" w:rsidRDefault="001702B7" w:rsidP="001702B7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Углеводы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2B7" w:rsidRPr="001702B7" w:rsidRDefault="001702B7" w:rsidP="001702B7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  <w:r w:rsidRPr="001702B7">
              <w:rPr>
                <w:rFonts w:ascii="Arial CYR" w:eastAsia="Times New Roman" w:hAnsi="Arial CYR" w:cs="Arial CYR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0" distR="0" simplePos="0" relativeHeight="251680768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2895600" cy="895350"/>
                  <wp:effectExtent l="0" t="0" r="0" b="0"/>
                  <wp:wrapSquare wrapText="bothSides"/>
                  <wp:docPr id="380" name="Рисунок 380" descr="https://him.1sept.ru/2004/08/24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s://him.1sept.ru/2004/08/24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B7" w:rsidRPr="001702B7" w:rsidRDefault="001702B7" w:rsidP="001702B7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Моносахариды</w:t>
            </w: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br/>
              <w:t>(глюкоза, фруктоза)</w:t>
            </w:r>
          </w:p>
        </w:tc>
      </w:tr>
      <w:tr w:rsidR="001702B7" w:rsidRPr="001702B7" w:rsidTr="001702B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B7" w:rsidRPr="001702B7" w:rsidRDefault="001702B7" w:rsidP="001702B7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Белки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02B7" w:rsidRPr="001702B7" w:rsidRDefault="001702B7" w:rsidP="001702B7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  <w:r w:rsidRPr="001702B7">
              <w:rPr>
                <w:rFonts w:ascii="Arial CYR" w:eastAsia="Times New Roman" w:hAnsi="Arial CYR" w:cs="Arial CYR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0" distR="0" simplePos="0" relativeHeight="251681792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676650" cy="723900"/>
                  <wp:effectExtent l="0" t="0" r="0" b="0"/>
                  <wp:wrapSquare wrapText="bothSides"/>
                  <wp:docPr id="379" name="Рисунок 379" descr="https://him.1sept.ru/2004/08/24-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s://him.1sept.ru/2004/08/24-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66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02B7" w:rsidRPr="001702B7" w:rsidRDefault="001702B7" w:rsidP="001702B7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  <w:r w:rsidRPr="001702B7"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  <w:t>Аминокислоты</w:t>
            </w:r>
          </w:p>
        </w:tc>
      </w:tr>
    </w:tbl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4300" cy="114300"/>
            <wp:effectExtent l="0" t="0" r="0" b="0"/>
            <wp:docPr id="57" name="Рисунок 57" descr="https://him.1sept.ru/2004/08/1t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https://him.1sept.ru/2004/08/1tr.gif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</w:t>
      </w:r>
      <w:r w:rsidRPr="001702B7">
        <w:rPr>
          <w:rFonts w:ascii="Arial CYR" w:eastAsia="Times New Roman" w:hAnsi="Arial CYR" w:cs="Arial CYR"/>
          <w:b/>
          <w:bCs/>
          <w:color w:val="000000"/>
          <w:sz w:val="28"/>
          <w:szCs w:val="28"/>
          <w:lang w:eastAsia="ru-RU"/>
        </w:rPr>
        <w:t>Применение гидролиза.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В результате гидролиза минералов – алюмосиликатов – происходит разрушение горных пород. Гидролиз солей (Nа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2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СО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3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, Nа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3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РO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bscript"/>
          <w:lang w:eastAsia="ru-RU"/>
        </w:rPr>
        <w:t>4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) применяется для очистки воды и уменьшения ее жесткости.</w:t>
      </w:r>
      <w:r w:rsidR="004D6285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 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Известкование почв с целью понижения их кислотности также основано на реакции гидролиза: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85750" cy="171450"/>
            <wp:effectExtent l="0" t="0" r="0" b="0"/>
            <wp:docPr id="56" name="Рисунок 56" descr="https://him.1sept.ru/2004/08/co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https://him.1sept.ru/2004/08/co23.gif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+ НОН 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71450" cy="123825"/>
            <wp:effectExtent l="0" t="0" r="0" b="9525"/>
            <wp:docPr id="55" name="Рисунок 55" descr="https://him.1sept.ru/2004/08/strlk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https://him.1sept.ru/2004/08/strlki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</w:t>
      </w:r>
      <w:r w:rsidRPr="001702B7">
        <w:rPr>
          <w:rFonts w:ascii="Arial CYR" w:eastAsia="Times New Roman" w:hAnsi="Arial CYR" w:cs="Arial CYR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33375" cy="142875"/>
            <wp:effectExtent l="0" t="0" r="9525" b="9525"/>
            <wp:docPr id="54" name="Рисунок 54" descr="https://him.1sept.ru/2004/08/hco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https://him.1sept.ru/2004/08/hco3.gif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+ ОН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vertAlign w:val="superscript"/>
          <w:lang w:eastAsia="ru-RU"/>
        </w:rPr>
        <w:t>–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.</w:t>
      </w:r>
    </w:p>
    <w:p w:rsidR="001702B7" w:rsidRPr="001702B7" w:rsidRDefault="001702B7" w:rsidP="001702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Еще одна область использования этого процесса – гидролиз древесины. В промышленности из непищевого сырья (древесины, хлопковой шелухи, подсолнечной лузги, соломы, кукурузной кочерыжки) вырабатывается ряд ценных продуктов: этиловый спирт, белковые дрожжи, глюкоза, твердый оксид углерода(IV) (сухой лед), фурфурол, метиловый спирт и т.д.</w:t>
      </w:r>
      <w:r w:rsidR="004D6285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 xml:space="preserve"> </w:t>
      </w: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В живых организмах протекает гидролиз полисахаридов, белков и других органических соединений.</w:t>
      </w:r>
    </w:p>
    <w:p w:rsidR="001702B7" w:rsidRDefault="001702B7" w:rsidP="004D628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  <w:r w:rsidRPr="001702B7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 </w:t>
      </w:r>
    </w:p>
    <w:p w:rsidR="004D6285" w:rsidRDefault="004D6285" w:rsidP="004D628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</w:p>
    <w:p w:rsidR="004D6285" w:rsidRDefault="004D6285" w:rsidP="004D628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</w:p>
    <w:p w:rsidR="004D6285" w:rsidRDefault="004D6285" w:rsidP="004D628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</w:p>
    <w:p w:rsidR="004D6285" w:rsidRDefault="004D6285" w:rsidP="004D628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</w:p>
    <w:p w:rsidR="004D6285" w:rsidRPr="001702B7" w:rsidRDefault="004D6285" w:rsidP="004D628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</w:pPr>
    </w:p>
    <w:p w:rsidR="001702B7" w:rsidRDefault="004D6285" w:rsidP="004D6285">
      <w:pPr>
        <w:jc w:val="center"/>
        <w:rPr>
          <w:rFonts w:ascii="Times New Roman" w:hAnsi="Times New Roman"/>
          <w:sz w:val="28"/>
          <w:szCs w:val="28"/>
          <w:lang w:val="en-US"/>
        </w:rPr>
      </w:pPr>
      <w:r w:rsidRPr="004D6285">
        <w:rPr>
          <w:rFonts w:ascii="Times New Roman" w:hAnsi="Times New Roman"/>
          <w:sz w:val="28"/>
          <w:szCs w:val="28"/>
        </w:rPr>
        <w:lastRenderedPageBreak/>
        <w:t>Вопросы для самоконтроля</w:t>
      </w:r>
      <w:r w:rsidRPr="004D6285">
        <w:rPr>
          <w:rFonts w:ascii="Times New Roman" w:hAnsi="Times New Roman"/>
          <w:sz w:val="28"/>
          <w:szCs w:val="28"/>
          <w:lang w:val="en-US"/>
        </w:rPr>
        <w:t>:</w:t>
      </w:r>
    </w:p>
    <w:p w:rsidR="004D6285" w:rsidRPr="004D6285" w:rsidRDefault="004D6285" w:rsidP="004D628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4D6285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Основные понятия химии. Относительная атомная и молекулярная масса. Моль, молярная масса. Законы естествознания и химические законы.</w:t>
      </w:r>
    </w:p>
    <w:p w:rsidR="004D6285" w:rsidRPr="004D6285" w:rsidRDefault="004D6285" w:rsidP="00FA4EC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4D6285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Законы идеальных газов. Закон Авогадро и следствия из него</w:t>
      </w:r>
      <w:r w:rsidRPr="004D6285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Эквивалент, фактор эквивалентности, молярная масса эквивалента. Закон эквивалентов и его применение для расчетов.</w:t>
      </w:r>
    </w:p>
    <w:p w:rsidR="004D6285" w:rsidRPr="004D6285" w:rsidRDefault="004D6285" w:rsidP="004D628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4D6285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Основные классы неорганических соединений. Определения, классификация, химические свойства и способы получения.</w:t>
      </w:r>
    </w:p>
    <w:p w:rsidR="004D6285" w:rsidRPr="004D6285" w:rsidRDefault="004D6285" w:rsidP="004D628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4D6285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 xml:space="preserve">Оксиды и гидроксиды. Химические свойства и способы получения. </w:t>
      </w:r>
    </w:p>
    <w:p w:rsidR="004D6285" w:rsidRDefault="004D6285" w:rsidP="00FA4EC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4D6285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 xml:space="preserve">Соли. Химические свойства и способы получения. </w:t>
      </w:r>
    </w:p>
    <w:p w:rsidR="004D6285" w:rsidRPr="004D6285" w:rsidRDefault="004D6285" w:rsidP="00FA4EC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4D6285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Кислоты. Химические свойства.</w:t>
      </w:r>
    </w:p>
    <w:p w:rsidR="004D6285" w:rsidRPr="004D6285" w:rsidRDefault="004D6285" w:rsidP="004D628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4D6285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 xml:space="preserve">Основные типы химических реакций. </w:t>
      </w:r>
      <w:proofErr w:type="spellStart"/>
      <w:r w:rsidRPr="004D6285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Окислительно</w:t>
      </w:r>
      <w:proofErr w:type="spellEnd"/>
      <w:r w:rsidRPr="004D6285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-восстановительные реакции, их классификация.</w:t>
      </w:r>
    </w:p>
    <w:p w:rsidR="004D6285" w:rsidRDefault="004D6285" w:rsidP="004D628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4D6285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  <w:t>Степень окисления атомов. Процессы окисления и восстановления.</w:t>
      </w:r>
    </w:p>
    <w:p w:rsidR="004D6285" w:rsidRDefault="004D6285" w:rsidP="004D628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4D6285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Периодический закон </w:t>
      </w:r>
      <w:proofErr w:type="spellStart"/>
      <w:r w:rsidRPr="004D6285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Д.И.Менделеева</w:t>
      </w:r>
      <w:proofErr w:type="spellEnd"/>
      <w:r w:rsidRPr="004D6285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. Связь периодической системы элементов со строением атома. Радиусы атомов. Энергия ионизации. Сродство к электрону. </w:t>
      </w:r>
      <w:proofErr w:type="spellStart"/>
      <w:r w:rsidRPr="004D6285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Электроотрицательность</w:t>
      </w:r>
      <w:proofErr w:type="spellEnd"/>
      <w:r w:rsidRPr="004D6285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</w:t>
      </w:r>
    </w:p>
    <w:p w:rsidR="004D6285" w:rsidRPr="00FA4ECA" w:rsidRDefault="004D6285" w:rsidP="004D628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  <w:r w:rsidRPr="00FA4ECA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Напишите уравнения гидролиза солей: сульфит калия, фторид натрия, хлорид цинка, сульфид алюминия в ионно-молекулярной и молекулярной форме. Укажите реакцию среды.</w:t>
      </w:r>
    </w:p>
    <w:p w:rsidR="004D6285" w:rsidRPr="004D6285" w:rsidRDefault="004D6285" w:rsidP="004D6285">
      <w:pPr>
        <w:rPr>
          <w:rFonts w:ascii="Times New Roman" w:hAnsi="Times New Roman"/>
          <w:sz w:val="28"/>
          <w:szCs w:val="28"/>
        </w:rPr>
      </w:pPr>
    </w:p>
    <w:sectPr w:rsidR="004D6285" w:rsidRPr="004D6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https://him.1sept.ru/2004/08/1tr.gif" style="width:8.9pt;height:8.9pt;visibility:visible;mso-wrap-style:square" o:bullet="t">
        <v:imagedata r:id="rId1" o:title="1tr"/>
      </v:shape>
    </w:pict>
  </w:numPicBullet>
  <w:abstractNum w:abstractNumId="0" w15:restartNumberingAfterBreak="0">
    <w:nsid w:val="1D1B418C"/>
    <w:multiLevelType w:val="hybridMultilevel"/>
    <w:tmpl w:val="CFF22D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0E26E7"/>
    <w:multiLevelType w:val="multilevel"/>
    <w:tmpl w:val="3F143A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2912D2"/>
    <w:multiLevelType w:val="hybridMultilevel"/>
    <w:tmpl w:val="8764701A"/>
    <w:lvl w:ilvl="0" w:tplc="FFFFFFFF">
      <w:start w:val="1"/>
      <w:numFmt w:val="decimal"/>
      <w:lvlText w:val="%1."/>
      <w:lvlJc w:val="left"/>
      <w:pPr>
        <w:tabs>
          <w:tab w:val="num" w:pos="1527"/>
        </w:tabs>
        <w:ind w:left="807" w:firstLine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486DEF"/>
    <w:multiLevelType w:val="hybridMultilevel"/>
    <w:tmpl w:val="F544E68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27D"/>
    <w:rsid w:val="001702B7"/>
    <w:rsid w:val="003A63D3"/>
    <w:rsid w:val="0043227D"/>
    <w:rsid w:val="004D6285"/>
    <w:rsid w:val="005631D4"/>
    <w:rsid w:val="005B005A"/>
    <w:rsid w:val="00661B55"/>
    <w:rsid w:val="00D54C96"/>
    <w:rsid w:val="00F02992"/>
    <w:rsid w:val="00FA4ECA"/>
    <w:rsid w:val="00FD0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548A399"/>
  <w15:chartTrackingRefBased/>
  <w15:docId w15:val="{74B88A1F-278E-4A1D-A173-CC29164E2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27D"/>
    <w:pPr>
      <w:spacing w:after="200" w:line="276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link w:val="40"/>
    <w:uiPriority w:val="9"/>
    <w:qFormat/>
    <w:rsid w:val="001702B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1702B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702B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702B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1702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702B7"/>
    <w:rPr>
      <w:b/>
      <w:bCs/>
    </w:rPr>
  </w:style>
  <w:style w:type="character" w:styleId="a5">
    <w:name w:val="Emphasis"/>
    <w:basedOn w:val="a0"/>
    <w:uiPriority w:val="20"/>
    <w:qFormat/>
    <w:rsid w:val="001702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0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28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7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6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2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wmf"/><Relationship Id="rId18" Type="http://schemas.openxmlformats.org/officeDocument/2006/relationships/image" Target="media/image15.wmf"/><Relationship Id="rId26" Type="http://schemas.openxmlformats.org/officeDocument/2006/relationships/image" Target="media/image23.wmf"/><Relationship Id="rId39" Type="http://schemas.openxmlformats.org/officeDocument/2006/relationships/image" Target="media/image36.wmf"/><Relationship Id="rId21" Type="http://schemas.openxmlformats.org/officeDocument/2006/relationships/image" Target="media/image18.wmf"/><Relationship Id="rId34" Type="http://schemas.openxmlformats.org/officeDocument/2006/relationships/image" Target="media/image31.wmf"/><Relationship Id="rId42" Type="http://schemas.openxmlformats.org/officeDocument/2006/relationships/image" Target="media/image39.wmf"/><Relationship Id="rId47" Type="http://schemas.openxmlformats.org/officeDocument/2006/relationships/image" Target="media/image44.gif"/><Relationship Id="rId50" Type="http://schemas.openxmlformats.org/officeDocument/2006/relationships/image" Target="media/image46.gif"/><Relationship Id="rId55" Type="http://schemas.openxmlformats.org/officeDocument/2006/relationships/image" Target="media/image51.jpeg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image" Target="media/image14.wmf"/><Relationship Id="rId25" Type="http://schemas.openxmlformats.org/officeDocument/2006/relationships/image" Target="media/image22.wmf"/><Relationship Id="rId33" Type="http://schemas.openxmlformats.org/officeDocument/2006/relationships/image" Target="media/image30.wmf"/><Relationship Id="rId38" Type="http://schemas.openxmlformats.org/officeDocument/2006/relationships/image" Target="media/image35.wmf"/><Relationship Id="rId46" Type="http://schemas.openxmlformats.org/officeDocument/2006/relationships/image" Target="media/image43.gif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3.wmf"/><Relationship Id="rId20" Type="http://schemas.openxmlformats.org/officeDocument/2006/relationships/image" Target="media/image17.wmf"/><Relationship Id="rId29" Type="http://schemas.openxmlformats.org/officeDocument/2006/relationships/image" Target="media/image26.wmf"/><Relationship Id="rId41" Type="http://schemas.openxmlformats.org/officeDocument/2006/relationships/image" Target="media/image38.wmf"/><Relationship Id="rId54" Type="http://schemas.openxmlformats.org/officeDocument/2006/relationships/image" Target="media/image50.jpeg"/><Relationship Id="rId1" Type="http://schemas.openxmlformats.org/officeDocument/2006/relationships/numbering" Target="numbering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24" Type="http://schemas.openxmlformats.org/officeDocument/2006/relationships/image" Target="media/image21.wmf"/><Relationship Id="rId32" Type="http://schemas.openxmlformats.org/officeDocument/2006/relationships/image" Target="media/image29.wmf"/><Relationship Id="rId37" Type="http://schemas.openxmlformats.org/officeDocument/2006/relationships/image" Target="media/image34.wmf"/><Relationship Id="rId40" Type="http://schemas.openxmlformats.org/officeDocument/2006/relationships/image" Target="media/image37.wmf"/><Relationship Id="rId45" Type="http://schemas.openxmlformats.org/officeDocument/2006/relationships/image" Target="media/image42.gif"/><Relationship Id="rId53" Type="http://schemas.openxmlformats.org/officeDocument/2006/relationships/image" Target="media/image49.gif"/><Relationship Id="rId58" Type="http://schemas.openxmlformats.org/officeDocument/2006/relationships/fontTable" Target="fontTable.xml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23" Type="http://schemas.openxmlformats.org/officeDocument/2006/relationships/image" Target="media/image20.wmf"/><Relationship Id="rId28" Type="http://schemas.openxmlformats.org/officeDocument/2006/relationships/image" Target="media/image25.wmf"/><Relationship Id="rId36" Type="http://schemas.openxmlformats.org/officeDocument/2006/relationships/image" Target="media/image33.wmf"/><Relationship Id="rId49" Type="http://schemas.openxmlformats.org/officeDocument/2006/relationships/image" Target="media/image1.gif"/><Relationship Id="rId57" Type="http://schemas.openxmlformats.org/officeDocument/2006/relationships/image" Target="media/image53.jpeg"/><Relationship Id="rId10" Type="http://schemas.openxmlformats.org/officeDocument/2006/relationships/image" Target="media/image7.wmf"/><Relationship Id="rId19" Type="http://schemas.openxmlformats.org/officeDocument/2006/relationships/image" Target="media/image16.wmf"/><Relationship Id="rId31" Type="http://schemas.openxmlformats.org/officeDocument/2006/relationships/image" Target="media/image28.jpeg"/><Relationship Id="rId44" Type="http://schemas.openxmlformats.org/officeDocument/2006/relationships/image" Target="media/image41.wmf"/><Relationship Id="rId52" Type="http://schemas.openxmlformats.org/officeDocument/2006/relationships/image" Target="media/image48.gif"/><Relationship Id="rId4" Type="http://schemas.openxmlformats.org/officeDocument/2006/relationships/webSettings" Target="webSettings.xml"/><Relationship Id="rId9" Type="http://schemas.openxmlformats.org/officeDocument/2006/relationships/image" Target="media/image6.wmf"/><Relationship Id="rId14" Type="http://schemas.openxmlformats.org/officeDocument/2006/relationships/image" Target="media/image11.wmf"/><Relationship Id="rId22" Type="http://schemas.openxmlformats.org/officeDocument/2006/relationships/image" Target="media/image19.wmf"/><Relationship Id="rId27" Type="http://schemas.openxmlformats.org/officeDocument/2006/relationships/image" Target="media/image24.wmf"/><Relationship Id="rId30" Type="http://schemas.openxmlformats.org/officeDocument/2006/relationships/image" Target="media/image27.wmf"/><Relationship Id="rId35" Type="http://schemas.openxmlformats.org/officeDocument/2006/relationships/image" Target="media/image32.wmf"/><Relationship Id="rId43" Type="http://schemas.openxmlformats.org/officeDocument/2006/relationships/image" Target="media/image40.wmf"/><Relationship Id="rId48" Type="http://schemas.openxmlformats.org/officeDocument/2006/relationships/image" Target="media/image45.gif"/><Relationship Id="rId56" Type="http://schemas.openxmlformats.org/officeDocument/2006/relationships/image" Target="media/image52.jpeg"/><Relationship Id="rId8" Type="http://schemas.openxmlformats.org/officeDocument/2006/relationships/image" Target="media/image5.wmf"/><Relationship Id="rId51" Type="http://schemas.openxmlformats.org/officeDocument/2006/relationships/image" Target="media/image47.gif"/><Relationship Id="rId3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6648</Words>
  <Characters>37895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2021-01-10T10:20:00Z</dcterms:created>
  <dcterms:modified xsi:type="dcterms:W3CDTF">2021-01-10T10:20:00Z</dcterms:modified>
</cp:coreProperties>
</file>